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B48" w:rsidRDefault="00F03B48">
      <w:pPr>
        <w:rPr>
          <w:rFonts w:ascii="Segoe UI" w:hAnsi="Segoe UI" w:cs="Segoe UI"/>
        </w:rPr>
      </w:pPr>
      <w:r>
        <w:rPr>
          <w:rFonts w:ascii="Segoe UI" w:hAnsi="Segoe UI" w:cs="Segoe UI"/>
          <w:b/>
          <w:sz w:val="32"/>
          <w:szCs w:val="32"/>
        </w:rPr>
        <w:t xml:space="preserve">Transport and Health Study </w:t>
      </w:r>
      <w:r w:rsidR="00A45F6E">
        <w:rPr>
          <w:rFonts w:ascii="Segoe UI" w:hAnsi="Segoe UI" w:cs="Segoe UI"/>
          <w:b/>
          <w:sz w:val="32"/>
          <w:szCs w:val="32"/>
        </w:rPr>
        <w:t>Group AGM</w:t>
      </w:r>
      <w:r>
        <w:rPr>
          <w:rFonts w:ascii="Segoe UI" w:hAnsi="Segoe UI" w:cs="Segoe UI"/>
          <w:b/>
          <w:sz w:val="32"/>
          <w:szCs w:val="32"/>
        </w:rPr>
        <w:t xml:space="preserve"> 2018 Minutes</w:t>
      </w:r>
    </w:p>
    <w:p w:rsidR="00F03B48" w:rsidRDefault="00F03B48">
      <w:pPr>
        <w:rPr>
          <w:rFonts w:ascii="Segoe UI" w:hAnsi="Segoe UI" w:cs="Segoe UI"/>
        </w:rPr>
      </w:pPr>
      <w:r>
        <w:rPr>
          <w:rFonts w:ascii="Segoe UI" w:hAnsi="Segoe UI" w:cs="Segoe UI"/>
        </w:rPr>
        <w:t xml:space="preserve">06-12-2018                   Park Conference Centre,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Segoe UI" w:hAnsi="Segoe UI" w:cs="Segoe UI"/>
                </w:rPr>
                <w:t>Great Portland Street</w:t>
              </w:r>
            </w:smartTag>
          </w:smartTag>
          <w:r>
            <w:rPr>
              <w:rFonts w:ascii="Segoe UI" w:hAnsi="Segoe UI" w:cs="Segoe UI"/>
            </w:rPr>
            <w:t xml:space="preserve">, </w:t>
          </w:r>
          <w:smartTag w:uri="urn:schemas-microsoft-com:office:smarttags" w:element="City">
            <w:r>
              <w:rPr>
                <w:rFonts w:ascii="Segoe UI" w:hAnsi="Segoe UI" w:cs="Segoe UI"/>
              </w:rPr>
              <w:t>London</w:t>
            </w:r>
          </w:smartTag>
        </w:smartTag>
      </w:smartTag>
    </w:p>
    <w:p w:rsidR="00F03B48" w:rsidRDefault="00F03B48">
      <w:pPr>
        <w:spacing w:after="0"/>
        <w:rPr>
          <w:rFonts w:ascii="Segoe UI" w:hAnsi="Segoe UI" w:cs="Segoe UI"/>
        </w:rPr>
      </w:pPr>
      <w:r>
        <w:rPr>
          <w:rFonts w:ascii="Segoe UI" w:hAnsi="Segoe UI" w:cs="Segoe UI"/>
        </w:rPr>
        <w:t>25 members participated, 7 in person (James Adamson, Adrian Davis, Tom Fitzgerald, Jenny Mindell, Eleanor Powers, Steve Watkins, Andree Woodcock), 6 by phone/Skype (Samuel Elrahman, Henry Hernandez-Vega, Helena McKeown, Liz Orton, Randy Rzwenicki, Sam Spine), 12 by proxy.</w:t>
      </w:r>
    </w:p>
    <w:p w:rsidR="00F03B48" w:rsidRDefault="00F03B48">
      <w:pPr>
        <w:rPr>
          <w:rFonts w:ascii="Segoe UI" w:hAnsi="Segoe UI" w:cs="Segoe UI"/>
        </w:rPr>
      </w:pPr>
      <w:r>
        <w:rPr>
          <w:rFonts w:ascii="Segoe UI" w:hAnsi="Segoe UI" w:cs="Segoe UI"/>
        </w:rPr>
        <w:t>Karyn Warsow was unable to attend due to IT difficulties</w:t>
      </w:r>
      <w:r w:rsidR="00287826">
        <w:rPr>
          <w:rFonts w:ascii="Segoe UI" w:hAnsi="Segoe UI" w:cs="Segoe UI"/>
        </w:rPr>
        <w:t xml:space="preserve"> but e mailed her presentations on Infrastructure in the US and Cycling in the US</w:t>
      </w:r>
      <w:r w:rsidR="005C1A7A">
        <w:rPr>
          <w:rFonts w:ascii="Segoe UI" w:hAnsi="Segoe UI" w:cs="Segoe UI"/>
        </w:rPr>
        <w:t xml:space="preserve"> and her report on North American matters</w:t>
      </w:r>
    </w:p>
    <w:p w:rsidR="00F03B48" w:rsidRDefault="00F03B48">
      <w:pPr>
        <w:rPr>
          <w:rFonts w:ascii="Segoe UI" w:hAnsi="Segoe UI" w:cs="Segoe UI"/>
          <w:b/>
          <w:sz w:val="24"/>
          <w:szCs w:val="24"/>
          <w:u w:val="single"/>
        </w:rPr>
      </w:pPr>
      <w:r>
        <w:rPr>
          <w:rFonts w:ascii="Segoe UI" w:hAnsi="Segoe UI" w:cs="Segoe UI"/>
          <w:b/>
          <w:sz w:val="24"/>
          <w:szCs w:val="24"/>
          <w:u w:val="single"/>
        </w:rPr>
        <w:t>1</w:t>
      </w:r>
      <w:r>
        <w:rPr>
          <w:rFonts w:ascii="Segoe UI" w:hAnsi="Segoe UI" w:cs="Segoe UI"/>
          <w:b/>
          <w:sz w:val="24"/>
          <w:szCs w:val="24"/>
          <w:u w:val="single"/>
          <w:vertAlign w:val="superscript"/>
        </w:rPr>
        <w:t>st</w:t>
      </w:r>
      <w:r>
        <w:rPr>
          <w:rFonts w:ascii="Segoe UI" w:hAnsi="Segoe UI" w:cs="Segoe UI"/>
          <w:b/>
          <w:sz w:val="24"/>
          <w:szCs w:val="24"/>
          <w:u w:val="single"/>
        </w:rPr>
        <w:t xml:space="preserve"> scientific session</w:t>
      </w:r>
    </w:p>
    <w:p w:rsidR="00F03B48" w:rsidRDefault="00F03B48">
      <w:pPr>
        <w:rPr>
          <w:rFonts w:ascii="Segoe UI" w:hAnsi="Segoe UI" w:cs="Segoe UI"/>
          <w:b/>
        </w:rPr>
      </w:pPr>
      <w:r>
        <w:rPr>
          <w:rFonts w:ascii="Segoe UI" w:hAnsi="Segoe UI" w:cs="Segoe UI"/>
          <w:b/>
        </w:rPr>
        <w:t xml:space="preserve">HS2 environmental statement </w:t>
      </w:r>
    </w:p>
    <w:p w:rsidR="00F03B48" w:rsidRDefault="00F03B48">
      <w:pPr>
        <w:pStyle w:val="ListParagraph"/>
        <w:numPr>
          <w:ilvl w:val="0"/>
          <w:numId w:val="2"/>
        </w:numPr>
        <w:rPr>
          <w:rFonts w:ascii="Segoe UI" w:hAnsi="Segoe UI" w:cs="Segoe UI"/>
        </w:rPr>
      </w:pPr>
      <w:r>
        <w:rPr>
          <w:rFonts w:ascii="Segoe UI" w:hAnsi="Segoe UI" w:cs="Segoe UI"/>
        </w:rPr>
        <w:t>280,000 pages (have not managed to analyse it in detail)</w:t>
      </w:r>
    </w:p>
    <w:p w:rsidR="00F03B48" w:rsidRDefault="00F03B48">
      <w:pPr>
        <w:pStyle w:val="ListParagraph"/>
        <w:numPr>
          <w:ilvl w:val="0"/>
          <w:numId w:val="2"/>
        </w:numPr>
        <w:rPr>
          <w:rFonts w:ascii="Segoe UI" w:hAnsi="Segoe UI" w:cs="Segoe UI"/>
        </w:rPr>
      </w:pPr>
      <w:r>
        <w:rPr>
          <w:rFonts w:ascii="Segoe UI" w:hAnsi="Segoe UI" w:cs="Segoe UI"/>
        </w:rPr>
        <w:t>Exec summary is 400 pages</w:t>
      </w:r>
    </w:p>
    <w:p w:rsidR="00F03B48" w:rsidRDefault="00F03B48">
      <w:pPr>
        <w:pStyle w:val="ListParagraph"/>
        <w:numPr>
          <w:ilvl w:val="0"/>
          <w:numId w:val="2"/>
        </w:numPr>
        <w:rPr>
          <w:rFonts w:ascii="Segoe UI" w:hAnsi="Segoe UI" w:cs="Segoe UI"/>
        </w:rPr>
      </w:pPr>
      <w:r>
        <w:rPr>
          <w:rFonts w:ascii="Segoe UI" w:hAnsi="Segoe UI" w:cs="Segoe UI"/>
        </w:rPr>
        <w:t>Limited attention to:</w:t>
      </w:r>
    </w:p>
    <w:p w:rsidR="00F03B48" w:rsidRDefault="00F03B48">
      <w:pPr>
        <w:pStyle w:val="ListParagraph"/>
        <w:numPr>
          <w:ilvl w:val="1"/>
          <w:numId w:val="2"/>
        </w:numPr>
        <w:rPr>
          <w:rFonts w:ascii="Segoe UI" w:hAnsi="Segoe UI" w:cs="Segoe UI"/>
        </w:rPr>
      </w:pPr>
      <w:r>
        <w:rPr>
          <w:rFonts w:ascii="Segoe UI" w:hAnsi="Segoe UI" w:cs="Segoe UI"/>
        </w:rPr>
        <w:t>Health</w:t>
      </w:r>
    </w:p>
    <w:p w:rsidR="00F03B48" w:rsidRDefault="00F03B48">
      <w:pPr>
        <w:pStyle w:val="ListParagraph"/>
        <w:numPr>
          <w:ilvl w:val="1"/>
          <w:numId w:val="2"/>
        </w:numPr>
        <w:rPr>
          <w:rFonts w:ascii="Segoe UI" w:hAnsi="Segoe UI" w:cs="Segoe UI"/>
        </w:rPr>
      </w:pPr>
      <w:r>
        <w:rPr>
          <w:rFonts w:ascii="Segoe UI" w:hAnsi="Segoe UI" w:cs="Segoe UI"/>
        </w:rPr>
        <w:t>Air Quality (AQ)</w:t>
      </w:r>
    </w:p>
    <w:p w:rsidR="00F03B48" w:rsidRDefault="00F03B48">
      <w:pPr>
        <w:pStyle w:val="ListParagraph"/>
        <w:numPr>
          <w:ilvl w:val="1"/>
          <w:numId w:val="2"/>
        </w:numPr>
        <w:rPr>
          <w:rFonts w:ascii="Segoe UI" w:hAnsi="Segoe UI" w:cs="Segoe UI"/>
        </w:rPr>
      </w:pPr>
      <w:r>
        <w:rPr>
          <w:rFonts w:ascii="Segoe UI" w:hAnsi="Segoe UI" w:cs="Segoe UI"/>
        </w:rPr>
        <w:t>Climate change (CC)</w:t>
      </w:r>
    </w:p>
    <w:p w:rsidR="00F03B48" w:rsidRDefault="00F03B48">
      <w:pPr>
        <w:pStyle w:val="ListParagraph"/>
        <w:numPr>
          <w:ilvl w:val="1"/>
          <w:numId w:val="2"/>
        </w:numPr>
        <w:rPr>
          <w:rFonts w:ascii="Segoe UI" w:hAnsi="Segoe UI" w:cs="Segoe UI"/>
        </w:rPr>
      </w:pPr>
      <w:r>
        <w:rPr>
          <w:rFonts w:ascii="Segoe UI" w:hAnsi="Segoe UI" w:cs="Segoe UI"/>
        </w:rPr>
        <w:t>Severance and Public Rights of Way (PROW)</w:t>
      </w:r>
    </w:p>
    <w:p w:rsidR="00F03B48" w:rsidRDefault="00F03B48">
      <w:pPr>
        <w:pStyle w:val="ListParagraph"/>
        <w:numPr>
          <w:ilvl w:val="0"/>
          <w:numId w:val="2"/>
        </w:numPr>
        <w:rPr>
          <w:rFonts w:ascii="Segoe UI" w:hAnsi="Segoe UI" w:cs="Segoe UI"/>
        </w:rPr>
      </w:pPr>
      <w:r>
        <w:rPr>
          <w:rFonts w:ascii="Segoe UI" w:hAnsi="Segoe UI" w:cs="Segoe UI"/>
        </w:rPr>
        <w:t xml:space="preserve">   Principal focus is on noise</w:t>
      </w:r>
    </w:p>
    <w:p w:rsidR="00F03B48" w:rsidRDefault="00F03B48">
      <w:pPr>
        <w:pStyle w:val="ListParagraph"/>
        <w:numPr>
          <w:ilvl w:val="0"/>
          <w:numId w:val="2"/>
        </w:numPr>
        <w:rPr>
          <w:rFonts w:ascii="Segoe UI" w:hAnsi="Segoe UI" w:cs="Segoe UI"/>
        </w:rPr>
      </w:pPr>
      <w:r>
        <w:rPr>
          <w:rFonts w:ascii="Segoe UI" w:hAnsi="Segoe UI" w:cs="Segoe UI"/>
        </w:rPr>
        <w:t>Lisbon treaty Article 168</w:t>
      </w:r>
      <w:bookmarkStart w:id="0" w:name="_GoBack"/>
      <w:bookmarkEnd w:id="0"/>
      <w:r>
        <w:rPr>
          <w:rFonts w:ascii="Segoe UI" w:hAnsi="Segoe UI" w:cs="Segoe UI"/>
        </w:rPr>
        <w:t xml:space="preserve"> not given enough attention</w:t>
      </w:r>
    </w:p>
    <w:p w:rsidR="00F03B48" w:rsidRDefault="00F03B48">
      <w:pPr>
        <w:pStyle w:val="ListParagraph"/>
        <w:numPr>
          <w:ilvl w:val="0"/>
          <w:numId w:val="2"/>
        </w:numPr>
        <w:rPr>
          <w:rFonts w:ascii="Segoe UI" w:hAnsi="Segoe UI" w:cs="Segoe UI"/>
        </w:rPr>
      </w:pPr>
      <w:r>
        <w:rPr>
          <w:rFonts w:ascii="Segoe UI" w:hAnsi="Segoe UI" w:cs="Segoe UI"/>
        </w:rPr>
        <w:t xml:space="preserve">THSG will put forward comments </w:t>
      </w:r>
      <w:r>
        <w:rPr>
          <w:rFonts w:ascii="Segoe UI" w:hAnsi="Segoe UI" w:cs="Segoe UI"/>
          <w:b/>
          <w:u w:val="single"/>
        </w:rPr>
        <w:t>WITH</w:t>
      </w:r>
      <w:r>
        <w:rPr>
          <w:rFonts w:ascii="Segoe UI" w:hAnsi="Segoe UI" w:cs="Segoe UI"/>
        </w:rPr>
        <w:t xml:space="preserve"> FPH:</w:t>
      </w:r>
    </w:p>
    <w:p w:rsidR="00F03B48" w:rsidRDefault="00F03B48">
      <w:pPr>
        <w:pStyle w:val="ListParagraph"/>
        <w:numPr>
          <w:ilvl w:val="1"/>
          <w:numId w:val="2"/>
        </w:numPr>
        <w:rPr>
          <w:rFonts w:ascii="Segoe UI" w:hAnsi="Segoe UI" w:cs="Segoe UI"/>
        </w:rPr>
      </w:pPr>
      <w:r>
        <w:rPr>
          <w:rFonts w:ascii="Segoe UI" w:hAnsi="Segoe UI" w:cs="Segoe UI"/>
        </w:rPr>
        <w:t>THSG neither support or oppose HS2 but will note the high opportunity costs of the project</w:t>
      </w:r>
    </w:p>
    <w:p w:rsidR="00F03B48" w:rsidRDefault="00F03B48">
      <w:pPr>
        <w:pStyle w:val="ListParagraph"/>
        <w:numPr>
          <w:ilvl w:val="1"/>
          <w:numId w:val="2"/>
        </w:numPr>
        <w:rPr>
          <w:rFonts w:ascii="Segoe UI" w:hAnsi="Segoe UI" w:cs="Segoe UI"/>
        </w:rPr>
      </w:pPr>
      <w:r>
        <w:rPr>
          <w:rFonts w:ascii="Segoe UI" w:hAnsi="Segoe UI" w:cs="Segoe UI"/>
        </w:rPr>
        <w:t>Will mention other options such as reopening Great Central Railway</w:t>
      </w:r>
    </w:p>
    <w:p w:rsidR="00F03B48" w:rsidRDefault="00F03B48">
      <w:pPr>
        <w:rPr>
          <w:rFonts w:ascii="Segoe UI" w:hAnsi="Segoe UI" w:cs="Segoe UI"/>
          <w:b/>
          <w:sz w:val="24"/>
          <w:szCs w:val="24"/>
          <w:u w:val="single"/>
        </w:rPr>
      </w:pPr>
      <w:r>
        <w:rPr>
          <w:rFonts w:ascii="Segoe UI" w:hAnsi="Segoe UI" w:cs="Segoe UI"/>
          <w:b/>
          <w:sz w:val="24"/>
          <w:szCs w:val="24"/>
          <w:u w:val="single"/>
        </w:rPr>
        <w:t>1</w:t>
      </w:r>
      <w:r>
        <w:rPr>
          <w:rFonts w:ascii="Segoe UI" w:hAnsi="Segoe UI" w:cs="Segoe UI"/>
          <w:b/>
          <w:sz w:val="24"/>
          <w:szCs w:val="24"/>
          <w:u w:val="single"/>
          <w:vertAlign w:val="superscript"/>
        </w:rPr>
        <w:t>st</w:t>
      </w:r>
      <w:r>
        <w:rPr>
          <w:rFonts w:ascii="Segoe UI" w:hAnsi="Segoe UI" w:cs="Segoe UI"/>
          <w:b/>
          <w:sz w:val="24"/>
          <w:szCs w:val="24"/>
          <w:u w:val="single"/>
        </w:rPr>
        <w:t xml:space="preserve"> administrative session</w:t>
      </w:r>
    </w:p>
    <w:p w:rsidR="00F03B48" w:rsidRDefault="00F03B48">
      <w:pPr>
        <w:rPr>
          <w:rFonts w:ascii="Segoe UI" w:hAnsi="Segoe UI" w:cs="Segoe UI"/>
          <w:b/>
        </w:rPr>
      </w:pPr>
      <w:smartTag w:uri="urn:schemas-microsoft-com:office:smarttags" w:element="place">
        <w:smartTag w:uri="urn:schemas-microsoft-com:office:smarttags" w:element="country-region">
          <w:r>
            <w:rPr>
              <w:rFonts w:ascii="Segoe UI" w:hAnsi="Segoe UI" w:cs="Segoe UI"/>
              <w:b/>
            </w:rPr>
            <w:t>UK</w:t>
          </w:r>
        </w:smartTag>
      </w:smartTag>
      <w:r>
        <w:rPr>
          <w:rFonts w:ascii="Segoe UI" w:hAnsi="Segoe UI" w:cs="Segoe UI"/>
          <w:b/>
        </w:rPr>
        <w:t xml:space="preserve"> Issues</w:t>
      </w:r>
    </w:p>
    <w:p w:rsidR="00F03B48" w:rsidRDefault="00F03B48">
      <w:pPr>
        <w:pStyle w:val="ListParagraph"/>
        <w:numPr>
          <w:ilvl w:val="0"/>
          <w:numId w:val="3"/>
        </w:numPr>
        <w:rPr>
          <w:rFonts w:ascii="Segoe UI" w:hAnsi="Segoe UI" w:cs="Segoe UI"/>
        </w:rPr>
      </w:pPr>
      <w:r>
        <w:rPr>
          <w:rFonts w:ascii="Segoe UI" w:hAnsi="Segoe UI" w:cs="Segoe UI"/>
        </w:rPr>
        <w:t xml:space="preserve">The Journal of Transport and Health (JTH) is now well established and takes up a lot of time for </w:t>
      </w:r>
      <w:r w:rsidR="00287826">
        <w:rPr>
          <w:rFonts w:ascii="Segoe UI" w:hAnsi="Segoe UI" w:cs="Segoe UI"/>
        </w:rPr>
        <w:t xml:space="preserve">a number of active </w:t>
      </w:r>
      <w:r>
        <w:rPr>
          <w:rFonts w:ascii="Segoe UI" w:hAnsi="Segoe UI" w:cs="Segoe UI"/>
        </w:rPr>
        <w:t xml:space="preserve">THSG members </w:t>
      </w:r>
      <w:r w:rsidR="00287826">
        <w:rPr>
          <w:rFonts w:ascii="Segoe UI" w:hAnsi="Segoe UI" w:cs="Segoe UI"/>
        </w:rPr>
        <w:t xml:space="preserve">which may have affected their availability for other activities. </w:t>
      </w:r>
    </w:p>
    <w:p w:rsidR="00F03B48" w:rsidRDefault="00F03B48">
      <w:pPr>
        <w:pStyle w:val="ListParagraph"/>
        <w:numPr>
          <w:ilvl w:val="0"/>
          <w:numId w:val="3"/>
        </w:numPr>
        <w:rPr>
          <w:rFonts w:ascii="Segoe UI" w:hAnsi="Segoe UI" w:cs="Segoe UI"/>
        </w:rPr>
      </w:pPr>
      <w:r>
        <w:rPr>
          <w:rFonts w:ascii="Segoe UI" w:hAnsi="Segoe UI" w:cs="Segoe UI"/>
        </w:rPr>
        <w:t xml:space="preserve">New generation of THSG members are encouraged to join; </w:t>
      </w:r>
      <w:r>
        <w:rPr>
          <w:rFonts w:ascii="Segoe UI" w:hAnsi="Segoe UI" w:cs="Segoe UI"/>
          <w:b/>
          <w:i/>
          <w:color w:val="FF0000"/>
          <w:u w:val="single"/>
        </w:rPr>
        <w:t>ACTION:</w:t>
      </w:r>
      <w:r>
        <w:rPr>
          <w:rFonts w:ascii="Segoe UI" w:hAnsi="Segoe UI" w:cs="Segoe UI"/>
          <w:color w:val="FF0000"/>
        </w:rPr>
        <w:t xml:space="preserve"> </w:t>
      </w:r>
      <w:r>
        <w:rPr>
          <w:rFonts w:ascii="Segoe UI" w:hAnsi="Segoe UI" w:cs="Segoe UI"/>
        </w:rPr>
        <w:t>please suggest the group to colleagues.</w:t>
      </w:r>
      <w:r w:rsidR="00173719">
        <w:rPr>
          <w:rFonts w:ascii="Segoe UI" w:hAnsi="Segoe UI" w:cs="Segoe UI"/>
        </w:rPr>
        <w:t xml:space="preserve"> It is also important to update and improve the website.</w:t>
      </w:r>
    </w:p>
    <w:p w:rsidR="00F03B48" w:rsidRDefault="00F03B48">
      <w:pPr>
        <w:pStyle w:val="ListParagraph"/>
        <w:numPr>
          <w:ilvl w:val="0"/>
          <w:numId w:val="3"/>
        </w:numPr>
        <w:rPr>
          <w:rFonts w:ascii="Segoe UI" w:hAnsi="Segoe UI" w:cs="Segoe UI"/>
        </w:rPr>
      </w:pPr>
      <w:r>
        <w:rPr>
          <w:rFonts w:ascii="Segoe UI" w:hAnsi="Segoe UI" w:cs="Segoe UI"/>
        </w:rPr>
        <w:t xml:space="preserve">Liz Orton stepping down as vice-Chair of Transport SIG; </w:t>
      </w:r>
      <w:r>
        <w:rPr>
          <w:rFonts w:ascii="Segoe UI" w:hAnsi="Segoe UI" w:cs="Segoe UI"/>
          <w:b/>
          <w:i/>
          <w:color w:val="FF0000"/>
          <w:u w:val="single"/>
        </w:rPr>
        <w:t xml:space="preserve">ELECTED </w:t>
      </w:r>
      <w:r>
        <w:rPr>
          <w:rFonts w:ascii="Segoe UI" w:hAnsi="Segoe UI" w:cs="Segoe UI"/>
        </w:rPr>
        <w:t>Jenny Mindell will take on this role.</w:t>
      </w:r>
    </w:p>
    <w:p w:rsidR="00F03B48" w:rsidRPr="00287826" w:rsidRDefault="00F03B48">
      <w:pPr>
        <w:pStyle w:val="ListParagraph"/>
        <w:numPr>
          <w:ilvl w:val="0"/>
          <w:numId w:val="3"/>
        </w:numPr>
        <w:rPr>
          <w:rFonts w:ascii="Segoe UI" w:hAnsi="Segoe UI" w:cs="Segoe UI"/>
        </w:rPr>
      </w:pPr>
      <w:r w:rsidRPr="00287826">
        <w:rPr>
          <w:rFonts w:ascii="Segoe UI" w:hAnsi="Segoe UI" w:cs="Segoe UI"/>
        </w:rPr>
        <w:t xml:space="preserve">Charlie Musselwhite </w:t>
      </w:r>
      <w:r w:rsidRPr="00287826">
        <w:rPr>
          <w:rFonts w:ascii="Segoe UI" w:hAnsi="Segoe UI" w:cs="Segoe UI"/>
          <w:b/>
          <w:i/>
          <w:color w:val="FF6600"/>
          <w:u w:val="single"/>
        </w:rPr>
        <w:t>ELECTED</w:t>
      </w:r>
      <w:r w:rsidRPr="00287826">
        <w:rPr>
          <w:rFonts w:ascii="Segoe UI" w:hAnsi="Segoe UI" w:cs="Segoe UI"/>
        </w:rPr>
        <w:t xml:space="preserve"> as Vice Chair (Science, UK), Martin Rathfelder as Vice Chair (Policy, </w:t>
      </w:r>
      <w:proofErr w:type="gramStart"/>
      <w:r w:rsidRPr="00287826">
        <w:rPr>
          <w:rFonts w:ascii="Segoe UI" w:hAnsi="Segoe UI" w:cs="Segoe UI"/>
        </w:rPr>
        <w:t>UK)  and</w:t>
      </w:r>
      <w:proofErr w:type="gramEnd"/>
      <w:r w:rsidRPr="00287826">
        <w:rPr>
          <w:rFonts w:ascii="Segoe UI" w:hAnsi="Segoe UI" w:cs="Segoe UI"/>
        </w:rPr>
        <w:t xml:space="preserve"> (</w:t>
      </w:r>
      <w:r w:rsidR="00287826">
        <w:rPr>
          <w:rFonts w:ascii="Segoe UI" w:hAnsi="Segoe UI" w:cs="Segoe UI"/>
        </w:rPr>
        <w:t>if she consents</w:t>
      </w:r>
      <w:r w:rsidRPr="00287826">
        <w:rPr>
          <w:rFonts w:ascii="Segoe UI" w:hAnsi="Segoe UI" w:cs="Segoe UI"/>
        </w:rPr>
        <w:t xml:space="preserve">) Judie Collins as Media &amp; Publicity Officer </w:t>
      </w:r>
    </w:p>
    <w:p w:rsidR="00F03B48" w:rsidRPr="00287826" w:rsidRDefault="00F03B48">
      <w:pPr>
        <w:pStyle w:val="ListParagraph"/>
        <w:numPr>
          <w:ilvl w:val="0"/>
          <w:numId w:val="3"/>
        </w:numPr>
        <w:rPr>
          <w:rFonts w:ascii="Segoe UI" w:hAnsi="Segoe UI" w:cs="Segoe UI"/>
        </w:rPr>
      </w:pPr>
      <w:r w:rsidRPr="00287826">
        <w:rPr>
          <w:rFonts w:ascii="Segoe UI" w:hAnsi="Segoe UI" w:cs="Segoe UI"/>
        </w:rPr>
        <w:t xml:space="preserve">THSG </w:t>
      </w:r>
      <w:smartTag w:uri="urn:schemas-microsoft-com:office:smarttags" w:element="country-region">
        <w:r w:rsidRPr="00287826">
          <w:rPr>
            <w:rFonts w:ascii="Segoe UI" w:hAnsi="Segoe UI" w:cs="Segoe UI"/>
          </w:rPr>
          <w:t>UK</w:t>
        </w:r>
      </w:smartTag>
      <w:r w:rsidRPr="00287826">
        <w:rPr>
          <w:rFonts w:ascii="Segoe UI" w:hAnsi="Segoe UI" w:cs="Segoe UI"/>
        </w:rPr>
        <w:t xml:space="preserve"> Executive:- </w:t>
      </w:r>
      <w:r w:rsidRPr="00287826">
        <w:rPr>
          <w:rFonts w:ascii="Segoe UI" w:hAnsi="Segoe UI" w:cs="Segoe UI"/>
          <w:b/>
          <w:i/>
          <w:color w:val="FF0000"/>
          <w:u w:val="single"/>
        </w:rPr>
        <w:t xml:space="preserve">RESOLVED </w:t>
      </w:r>
      <w:r w:rsidRPr="00287826">
        <w:rPr>
          <w:rFonts w:ascii="Segoe UI" w:hAnsi="Segoe UI" w:cs="Segoe UI"/>
          <w:color w:val="FF0000"/>
        </w:rPr>
        <w:t xml:space="preserve"> </w:t>
      </w:r>
      <w:r w:rsidRPr="00287826">
        <w:rPr>
          <w:rFonts w:ascii="Segoe UI" w:hAnsi="Segoe UI" w:cs="Segoe UI"/>
        </w:rPr>
        <w:t xml:space="preserve">The UK Executive Committee to consist of THSG officers from the </w:t>
      </w:r>
      <w:smartTag w:uri="urn:schemas-microsoft-com:office:smarttags" w:element="country-region">
        <w:r w:rsidRPr="00287826">
          <w:rPr>
            <w:rFonts w:ascii="Segoe UI" w:hAnsi="Segoe UI" w:cs="Segoe UI"/>
          </w:rPr>
          <w:t>UK</w:t>
        </w:r>
      </w:smartTag>
      <w:r w:rsidRPr="00287826">
        <w:rPr>
          <w:rFonts w:ascii="Segoe UI" w:hAnsi="Segoe UI" w:cs="Segoe UI"/>
        </w:rPr>
        <w:t xml:space="preserve">  plus the </w:t>
      </w:r>
      <w:smartTag w:uri="urn:schemas-microsoft-com:office:smarttags" w:element="place">
        <w:smartTag w:uri="urn:schemas-microsoft-com:office:smarttags" w:element="country-region">
          <w:r w:rsidRPr="00287826">
            <w:rPr>
              <w:rFonts w:ascii="Segoe UI" w:hAnsi="Segoe UI" w:cs="Segoe UI"/>
            </w:rPr>
            <w:t>UK</w:t>
          </w:r>
        </w:smartTag>
      </w:smartTag>
      <w:r w:rsidRPr="00287826">
        <w:rPr>
          <w:rFonts w:ascii="Segoe UI" w:hAnsi="Segoe UI" w:cs="Segoe UI"/>
        </w:rPr>
        <w:t xml:space="preserve"> workstream leads. The UK Council to consist of the UK Executive Committee plus local group leads plus members of the retiring Executive who wish to remain members of the Council. Both bodies to have power to </w:t>
      </w:r>
      <w:proofErr w:type="spellStart"/>
      <w:r w:rsidRPr="00287826">
        <w:rPr>
          <w:rFonts w:ascii="Segoe UI" w:hAnsi="Segoe UI" w:cs="Segoe UI"/>
        </w:rPr>
        <w:t>coopt</w:t>
      </w:r>
      <w:proofErr w:type="spellEnd"/>
      <w:r w:rsidRPr="00287826">
        <w:rPr>
          <w:rFonts w:ascii="Segoe UI" w:hAnsi="Segoe UI" w:cs="Segoe UI"/>
        </w:rPr>
        <w:t xml:space="preserve"> and the Executive to have power to appoint to the Council. </w:t>
      </w:r>
    </w:p>
    <w:p w:rsidR="00F03B48" w:rsidRPr="00287826" w:rsidRDefault="00F03B48">
      <w:pPr>
        <w:pStyle w:val="ListParagraph"/>
        <w:numPr>
          <w:ilvl w:val="0"/>
          <w:numId w:val="3"/>
        </w:numPr>
        <w:rPr>
          <w:rFonts w:ascii="Segoe UI" w:hAnsi="Segoe UI" w:cs="Segoe UI"/>
        </w:rPr>
      </w:pPr>
      <w:r w:rsidRPr="00287826">
        <w:rPr>
          <w:rFonts w:ascii="Segoe UI" w:hAnsi="Segoe UI" w:cs="Segoe UI"/>
        </w:rPr>
        <w:lastRenderedPageBreak/>
        <w:t>PATTH Ideally this sub-group needs to be re-established  Steven Watkins has had supportive feedback from organisations such as the ICE</w:t>
      </w:r>
    </w:p>
    <w:p w:rsidR="00F03B48" w:rsidRPr="00287826" w:rsidRDefault="00F03B48">
      <w:pPr>
        <w:pStyle w:val="ListParagraph"/>
        <w:numPr>
          <w:ilvl w:val="0"/>
          <w:numId w:val="3"/>
        </w:numPr>
        <w:rPr>
          <w:rFonts w:ascii="Segoe UI" w:hAnsi="Segoe UI" w:cs="Segoe UI"/>
        </w:rPr>
      </w:pPr>
      <w:r w:rsidRPr="00287826">
        <w:rPr>
          <w:rFonts w:ascii="Segoe UI" w:hAnsi="Segoe UI" w:cs="Segoe UI"/>
        </w:rPr>
        <w:t>Local THSG groups</w:t>
      </w:r>
    </w:p>
    <w:p w:rsidR="00F03B48" w:rsidRDefault="00F03B48">
      <w:pPr>
        <w:pStyle w:val="ListParagraph"/>
        <w:numPr>
          <w:ilvl w:val="0"/>
          <w:numId w:val="6"/>
        </w:numPr>
        <w:rPr>
          <w:rFonts w:ascii="Segoe UI" w:hAnsi="Segoe UI" w:cs="Segoe UI"/>
        </w:rPr>
      </w:pPr>
      <w:r>
        <w:rPr>
          <w:rFonts w:ascii="Segoe UI" w:hAnsi="Segoe UI" w:cs="Segoe UI"/>
        </w:rPr>
        <w:t xml:space="preserve">There are volunteers to establish groups established in Greater Manchester, </w:t>
      </w:r>
      <w:smartTag w:uri="urn:schemas-microsoft-com:office:smarttags" w:element="country-region">
        <w:r>
          <w:rPr>
            <w:rFonts w:ascii="Segoe UI" w:hAnsi="Segoe UI" w:cs="Segoe UI"/>
          </w:rPr>
          <w:t>Wales</w:t>
        </w:r>
      </w:smartTag>
      <w:r>
        <w:rPr>
          <w:rFonts w:ascii="Segoe UI" w:hAnsi="Segoe UI" w:cs="Segoe UI"/>
        </w:rPr>
        <w:t xml:space="preserve">, East Midlands, North East, and </w:t>
      </w:r>
      <w:smartTag w:uri="urn:schemas-microsoft-com:office:smarttags" w:element="place">
        <w:r>
          <w:rPr>
            <w:rFonts w:ascii="Segoe UI" w:hAnsi="Segoe UI" w:cs="Segoe UI"/>
          </w:rPr>
          <w:t>West Midlands</w:t>
        </w:r>
      </w:smartTag>
      <w:r>
        <w:rPr>
          <w:rFonts w:ascii="Segoe UI" w:hAnsi="Segoe UI" w:cs="Segoe UI"/>
        </w:rPr>
        <w:t xml:space="preserve">. There was discussion of the scope for establishing a group in </w:t>
      </w:r>
      <w:smartTag w:uri="urn:schemas-microsoft-com:office:smarttags" w:element="country-region">
        <w:r>
          <w:rPr>
            <w:rFonts w:ascii="Segoe UI" w:hAnsi="Segoe UI" w:cs="Segoe UI"/>
          </w:rPr>
          <w:t>Scotland</w:t>
        </w:r>
      </w:smartTag>
      <w:r>
        <w:rPr>
          <w:rFonts w:ascii="Segoe UI" w:hAnsi="Segoe UI" w:cs="Segoe UI"/>
        </w:rPr>
        <w:t xml:space="preserve"> and for developing the </w:t>
      </w:r>
      <w:smartTag w:uri="urn:schemas-microsoft-com:office:smarttags" w:element="City">
        <w:r>
          <w:rPr>
            <w:rFonts w:ascii="Segoe UI" w:hAnsi="Segoe UI" w:cs="Segoe UI"/>
          </w:rPr>
          <w:t>London</w:t>
        </w:r>
      </w:smartTag>
      <w:r>
        <w:rPr>
          <w:rFonts w:ascii="Segoe UI" w:hAnsi="Segoe UI" w:cs="Segoe UI"/>
        </w:rPr>
        <w:t xml:space="preserve"> branch of the Transport SIG into a </w:t>
      </w:r>
      <w:smartTag w:uri="urn:schemas-microsoft-com:office:smarttags" w:element="place">
        <w:smartTag w:uri="urn:schemas-microsoft-com:office:smarttags" w:element="City">
          <w:r>
            <w:rPr>
              <w:rFonts w:ascii="Segoe UI" w:hAnsi="Segoe UI" w:cs="Segoe UI"/>
            </w:rPr>
            <w:t>London</w:t>
          </w:r>
        </w:smartTag>
      </w:smartTag>
      <w:r>
        <w:rPr>
          <w:rFonts w:ascii="Segoe UI" w:hAnsi="Segoe UI" w:cs="Segoe UI"/>
        </w:rPr>
        <w:t xml:space="preserve"> group</w:t>
      </w:r>
    </w:p>
    <w:p w:rsidR="00F03B48" w:rsidRDefault="00F03B48">
      <w:pPr>
        <w:pStyle w:val="ListParagraph"/>
        <w:numPr>
          <w:ilvl w:val="0"/>
          <w:numId w:val="6"/>
        </w:numPr>
        <w:rPr>
          <w:rFonts w:ascii="Segoe UI" w:hAnsi="Segoe UI" w:cs="Segoe UI"/>
        </w:rPr>
      </w:pPr>
      <w:r>
        <w:rPr>
          <w:rFonts w:ascii="Segoe UI" w:hAnsi="Segoe UI" w:cs="Segoe UI"/>
          <w:b/>
          <w:i/>
          <w:color w:val="FF0000"/>
          <w:u w:val="single"/>
        </w:rPr>
        <w:t>ACTION:</w:t>
      </w:r>
      <w:r>
        <w:rPr>
          <w:rFonts w:ascii="Segoe UI" w:hAnsi="Segoe UI" w:cs="Segoe UI"/>
          <w:color w:val="FF0000"/>
        </w:rPr>
        <w:t xml:space="preserve">  </w:t>
      </w:r>
      <w:r>
        <w:rPr>
          <w:rFonts w:ascii="Segoe UI" w:hAnsi="Segoe UI" w:cs="Segoe UI"/>
        </w:rPr>
        <w:t>When established</w:t>
      </w:r>
      <w:r>
        <w:rPr>
          <w:rFonts w:ascii="Segoe UI" w:hAnsi="Segoe UI" w:cs="Segoe UI"/>
          <w:color w:val="FF0000"/>
        </w:rPr>
        <w:t xml:space="preserve"> </w:t>
      </w:r>
      <w:r>
        <w:rPr>
          <w:rFonts w:ascii="Segoe UI" w:hAnsi="Segoe UI" w:cs="Segoe UI"/>
        </w:rPr>
        <w:t>these need to go onto website with contact emails</w:t>
      </w:r>
    </w:p>
    <w:p w:rsidR="00F03B48" w:rsidRDefault="00F03B48">
      <w:pPr>
        <w:pStyle w:val="ListParagraph"/>
        <w:numPr>
          <w:ilvl w:val="0"/>
          <w:numId w:val="3"/>
        </w:numPr>
        <w:rPr>
          <w:rFonts w:ascii="Segoe UI" w:hAnsi="Segoe UI" w:cs="Segoe UI"/>
        </w:rPr>
      </w:pPr>
      <w:r>
        <w:rPr>
          <w:rFonts w:ascii="Segoe UI" w:hAnsi="Segoe UI" w:cs="Segoe UI"/>
        </w:rPr>
        <w:t xml:space="preserve">Admin support to THSG: Liz Davies (Stockport Council) will be stepping down from the role of Secretary in 2019 when Steven Watkins retires as Co-Chair. The THSG would like to extend their thanks to Liz and Stockport Council for this invaluable support over many years. </w:t>
      </w:r>
    </w:p>
    <w:p w:rsidR="00F03B48" w:rsidRDefault="00F03B48">
      <w:pPr>
        <w:rPr>
          <w:rFonts w:ascii="Segoe UI" w:hAnsi="Segoe UI" w:cs="Segoe UI"/>
          <w:b/>
          <w:sz w:val="24"/>
          <w:szCs w:val="24"/>
          <w:u w:val="single"/>
        </w:rPr>
      </w:pPr>
      <w:r>
        <w:rPr>
          <w:rFonts w:ascii="Segoe UI" w:hAnsi="Segoe UI" w:cs="Segoe UI"/>
          <w:b/>
          <w:sz w:val="24"/>
          <w:szCs w:val="24"/>
          <w:u w:val="single"/>
        </w:rPr>
        <w:t>2</w:t>
      </w:r>
      <w:r>
        <w:rPr>
          <w:rFonts w:ascii="Segoe UI" w:hAnsi="Segoe UI" w:cs="Segoe UI"/>
          <w:b/>
          <w:sz w:val="24"/>
          <w:szCs w:val="24"/>
          <w:u w:val="single"/>
          <w:vertAlign w:val="superscript"/>
        </w:rPr>
        <w:t>nd</w:t>
      </w:r>
      <w:r>
        <w:rPr>
          <w:rFonts w:ascii="Segoe UI" w:hAnsi="Segoe UI" w:cs="Segoe UI"/>
          <w:b/>
          <w:sz w:val="24"/>
          <w:szCs w:val="24"/>
          <w:u w:val="single"/>
        </w:rPr>
        <w:t xml:space="preserve"> scientific session </w:t>
      </w:r>
    </w:p>
    <w:p w:rsidR="00F03B48" w:rsidRDefault="00F03B48">
      <w:pPr>
        <w:rPr>
          <w:rFonts w:ascii="Segoe UI" w:hAnsi="Segoe UI" w:cs="Segoe UI"/>
          <w:sz w:val="24"/>
          <w:szCs w:val="24"/>
        </w:rPr>
      </w:pPr>
      <w:smartTag w:uri="urn:schemas-microsoft-com:office:smarttags" w:element="place">
        <w:smartTag w:uri="urn:schemas-microsoft-com:office:smarttags" w:element="PlaceName">
          <w:r>
            <w:rPr>
              <w:rFonts w:ascii="Segoe UI" w:hAnsi="Segoe UI" w:cs="Segoe UI"/>
              <w:b/>
              <w:color w:val="0000FF"/>
              <w:sz w:val="24"/>
              <w:szCs w:val="24"/>
            </w:rPr>
            <w:t>Norfolk</w:t>
          </w:r>
        </w:smartTag>
        <w:r>
          <w:rPr>
            <w:rFonts w:ascii="Segoe UI" w:hAnsi="Segoe UI" w:cs="Segoe UI"/>
            <w:b/>
            <w:color w:val="0000FF"/>
            <w:sz w:val="24"/>
            <w:szCs w:val="24"/>
          </w:rPr>
          <w:t xml:space="preserve"> </w:t>
        </w:r>
        <w:smartTag w:uri="urn:schemas-microsoft-com:office:smarttags" w:element="PlaceType">
          <w:r>
            <w:rPr>
              <w:rFonts w:ascii="Segoe UI" w:hAnsi="Segoe UI" w:cs="Segoe UI"/>
              <w:b/>
              <w:color w:val="0000FF"/>
              <w:sz w:val="24"/>
              <w:szCs w:val="24"/>
            </w:rPr>
            <w:t>County</w:t>
          </w:r>
        </w:smartTag>
      </w:smartTag>
      <w:r>
        <w:rPr>
          <w:rFonts w:ascii="Segoe UI" w:hAnsi="Segoe UI" w:cs="Segoe UI"/>
          <w:b/>
          <w:color w:val="0000FF"/>
          <w:sz w:val="24"/>
          <w:szCs w:val="24"/>
        </w:rPr>
        <w:t xml:space="preserve"> Council </w:t>
      </w:r>
      <w:r>
        <w:rPr>
          <w:rFonts w:ascii="Segoe UI" w:hAnsi="Segoe UI" w:cs="Segoe UI"/>
          <w:b/>
          <w:sz w:val="24"/>
          <w:szCs w:val="24"/>
        </w:rPr>
        <w:t xml:space="preserve">Greenways </w:t>
      </w:r>
      <w:r>
        <w:rPr>
          <w:rFonts w:ascii="Segoe UI" w:hAnsi="Segoe UI" w:cs="Segoe UI"/>
          <w:sz w:val="24"/>
          <w:szCs w:val="24"/>
        </w:rPr>
        <w:t>(Matt Hayward)</w:t>
      </w:r>
    </w:p>
    <w:p w:rsidR="00F03B48" w:rsidRDefault="00F03B48">
      <w:pPr>
        <w:pStyle w:val="ListParagraph"/>
        <w:numPr>
          <w:ilvl w:val="0"/>
          <w:numId w:val="4"/>
        </w:numPr>
        <w:rPr>
          <w:rFonts w:ascii="Segoe UI" w:hAnsi="Segoe UI" w:cs="Segoe UI"/>
        </w:rPr>
      </w:pPr>
      <w:r>
        <w:rPr>
          <w:rFonts w:ascii="Segoe UI" w:hAnsi="Segoe UI" w:cs="Segoe UI"/>
        </w:rPr>
        <w:t>Use of disused railways for walking and cycling (also public transport)</w:t>
      </w:r>
    </w:p>
    <w:p w:rsidR="00F03B48" w:rsidRDefault="00F03B48">
      <w:pPr>
        <w:pStyle w:val="ListParagraph"/>
        <w:numPr>
          <w:ilvl w:val="0"/>
          <w:numId w:val="4"/>
        </w:numPr>
        <w:rPr>
          <w:rFonts w:ascii="Segoe UI" w:hAnsi="Segoe UI" w:cs="Segoe UI"/>
        </w:rPr>
      </w:pPr>
      <w:smartTag w:uri="urn:schemas-microsoft-com:office:smarttags" w:element="place">
        <w:smartTag w:uri="urn:schemas-microsoft-com:office:smarttags" w:element="City">
          <w:r>
            <w:rPr>
              <w:rFonts w:ascii="Segoe UI" w:hAnsi="Segoe UI" w:cs="Segoe UI"/>
            </w:rPr>
            <w:t>Norfolk</w:t>
          </w:r>
        </w:smartTag>
      </w:smartTag>
      <w:r>
        <w:rPr>
          <w:rFonts w:ascii="Segoe UI" w:hAnsi="Segoe UI" w:cs="Segoe UI"/>
        </w:rPr>
        <w:t xml:space="preserve"> has &gt;300 miles of disused railways and some heritage railways</w:t>
      </w:r>
    </w:p>
    <w:p w:rsidR="00F03B48" w:rsidRDefault="00F03B48">
      <w:pPr>
        <w:pStyle w:val="ListParagraph"/>
        <w:numPr>
          <w:ilvl w:val="0"/>
          <w:numId w:val="4"/>
        </w:numPr>
        <w:rPr>
          <w:rFonts w:ascii="Segoe UI" w:hAnsi="Segoe UI" w:cs="Segoe UI"/>
        </w:rPr>
      </w:pPr>
      <w:r>
        <w:rPr>
          <w:rFonts w:ascii="Segoe UI" w:hAnsi="Segoe UI" w:cs="Segoe UI"/>
        </w:rPr>
        <w:t>Trying to reconnect communities with these existing corridors</w:t>
      </w:r>
    </w:p>
    <w:p w:rsidR="00F03B48" w:rsidRDefault="00F03B48">
      <w:pPr>
        <w:pStyle w:val="ListParagraph"/>
        <w:numPr>
          <w:ilvl w:val="0"/>
          <w:numId w:val="4"/>
        </w:numPr>
        <w:rPr>
          <w:rFonts w:ascii="Segoe UI" w:hAnsi="Segoe UI" w:cs="Segoe UI"/>
        </w:rPr>
      </w:pPr>
      <w:r>
        <w:rPr>
          <w:rFonts w:ascii="Segoe UI" w:hAnsi="Segoe UI" w:cs="Segoe UI"/>
        </w:rPr>
        <w:t>LGF (Local Growth Fund via LEPs) principal source of funding</w:t>
      </w:r>
    </w:p>
    <w:p w:rsidR="00F03B48" w:rsidRDefault="00F03B48">
      <w:pPr>
        <w:pStyle w:val="ListParagraph"/>
        <w:numPr>
          <w:ilvl w:val="0"/>
          <w:numId w:val="4"/>
        </w:numPr>
        <w:rPr>
          <w:rFonts w:ascii="Segoe UI" w:hAnsi="Segoe UI" w:cs="Segoe UI"/>
        </w:rPr>
      </w:pPr>
      <w:r>
        <w:rPr>
          <w:rFonts w:ascii="Segoe UI" w:hAnsi="Segoe UI" w:cs="Segoe UI"/>
        </w:rPr>
        <w:t xml:space="preserve">Serious thought is being given to possible public transport modes along them such as high speed miniature railways, </w:t>
      </w:r>
      <w:proofErr w:type="spellStart"/>
      <w:r>
        <w:rPr>
          <w:rFonts w:ascii="Segoe UI" w:hAnsi="Segoe UI" w:cs="Segoe UI"/>
        </w:rPr>
        <w:t>gondelbahns</w:t>
      </w:r>
      <w:proofErr w:type="spellEnd"/>
      <w:r>
        <w:rPr>
          <w:rFonts w:ascii="Segoe UI" w:hAnsi="Segoe UI" w:cs="Segoe UI"/>
        </w:rPr>
        <w:t xml:space="preserve"> or driverless pods. Also to having bike hire stations along them.</w:t>
      </w:r>
    </w:p>
    <w:p w:rsidR="00F03B48" w:rsidRDefault="00F03B48">
      <w:pPr>
        <w:pStyle w:val="ListParagraph"/>
        <w:ind w:left="0"/>
        <w:rPr>
          <w:rFonts w:ascii="Segoe UI" w:hAnsi="Segoe UI" w:cs="Segoe UI"/>
        </w:rPr>
      </w:pPr>
    </w:p>
    <w:p w:rsidR="00F03B48" w:rsidRDefault="00F03B48">
      <w:pPr>
        <w:pStyle w:val="ListParagraph"/>
        <w:ind w:left="0"/>
        <w:rPr>
          <w:rFonts w:ascii="Segoe UI" w:hAnsi="Segoe UI" w:cs="Segoe UI"/>
        </w:rPr>
      </w:pPr>
      <w:r>
        <w:rPr>
          <w:rFonts w:ascii="Segoe UI" w:hAnsi="Segoe UI" w:cs="Segoe UI"/>
          <w:b/>
          <w:u w:val="single"/>
        </w:rPr>
        <w:t>3</w:t>
      </w:r>
      <w:r>
        <w:rPr>
          <w:rFonts w:ascii="Segoe UI" w:hAnsi="Segoe UI" w:cs="Segoe UI"/>
          <w:b/>
          <w:u w:val="single"/>
          <w:vertAlign w:val="superscript"/>
        </w:rPr>
        <w:t>rd</w:t>
      </w:r>
      <w:r>
        <w:rPr>
          <w:rFonts w:ascii="Segoe UI" w:hAnsi="Segoe UI" w:cs="Segoe UI"/>
          <w:b/>
          <w:u w:val="single"/>
        </w:rPr>
        <w:t xml:space="preserve"> </w:t>
      </w:r>
      <w:r>
        <w:rPr>
          <w:rFonts w:ascii="Segoe UI" w:hAnsi="Segoe UI" w:cs="Segoe UI"/>
          <w:b/>
          <w:sz w:val="24"/>
          <w:szCs w:val="24"/>
          <w:u w:val="single"/>
        </w:rPr>
        <w:t>scientific session</w:t>
      </w:r>
    </w:p>
    <w:p w:rsidR="00287826" w:rsidRDefault="00287826">
      <w:pPr>
        <w:pStyle w:val="ListParagraph"/>
        <w:ind w:left="0"/>
        <w:rPr>
          <w:rFonts w:ascii="Segoe UI" w:hAnsi="Segoe UI" w:cs="Segoe UI"/>
          <w:b/>
        </w:rPr>
      </w:pPr>
    </w:p>
    <w:p w:rsidR="00F03B48" w:rsidRDefault="00F03B48">
      <w:pPr>
        <w:pStyle w:val="ListParagraph"/>
        <w:ind w:left="0"/>
        <w:rPr>
          <w:rFonts w:ascii="Segoe UI" w:hAnsi="Segoe UI" w:cs="Segoe UI"/>
          <w:b/>
        </w:rPr>
      </w:pPr>
      <w:r>
        <w:rPr>
          <w:rFonts w:ascii="Segoe UI" w:hAnsi="Segoe UI" w:cs="Segoe UI"/>
          <w:b/>
        </w:rPr>
        <w:t>Transport and Brexit</w:t>
      </w:r>
    </w:p>
    <w:p w:rsidR="00F03B48" w:rsidRDefault="00F03B48">
      <w:pPr>
        <w:pStyle w:val="ListParagraph"/>
        <w:ind w:left="0"/>
        <w:rPr>
          <w:rFonts w:ascii="Segoe UI" w:hAnsi="Segoe UI" w:cs="Segoe UI"/>
        </w:rPr>
      </w:pPr>
    </w:p>
    <w:p w:rsidR="00F03B48" w:rsidRDefault="00F03B48">
      <w:pPr>
        <w:pStyle w:val="ListParagraph"/>
        <w:numPr>
          <w:ilvl w:val="0"/>
          <w:numId w:val="7"/>
        </w:numPr>
        <w:rPr>
          <w:rFonts w:ascii="Segoe UI" w:hAnsi="Segoe UI" w:cs="Segoe UI"/>
        </w:rPr>
      </w:pPr>
      <w:r>
        <w:rPr>
          <w:rFonts w:ascii="Segoe UI" w:hAnsi="Segoe UI" w:cs="Segoe UI"/>
        </w:rPr>
        <w:t>Main concern of the THSG and members’ partner organisations is the loss of academic access to European academic collaboration leading to potential/feared reduction in collaboration opportunities</w:t>
      </w:r>
    </w:p>
    <w:p w:rsidR="00F03B48" w:rsidRDefault="00F03B48">
      <w:pPr>
        <w:pStyle w:val="ListParagraph"/>
        <w:numPr>
          <w:ilvl w:val="0"/>
          <w:numId w:val="7"/>
        </w:numPr>
        <w:rPr>
          <w:rFonts w:ascii="Segoe UI" w:hAnsi="Segoe UI" w:cs="Segoe UI"/>
        </w:rPr>
      </w:pPr>
      <w:r>
        <w:rPr>
          <w:rFonts w:ascii="Segoe UI" w:hAnsi="Segoe UI" w:cs="Segoe UI"/>
        </w:rPr>
        <w:t>Acknowledged that the just-in-time (JIT) economy could become an issue regarding transport and should be flagged</w:t>
      </w:r>
    </w:p>
    <w:p w:rsidR="00F03B48" w:rsidRDefault="00F03B48">
      <w:pPr>
        <w:pStyle w:val="ListParagraph"/>
        <w:numPr>
          <w:ilvl w:val="0"/>
          <w:numId w:val="7"/>
        </w:numPr>
        <w:rPr>
          <w:rFonts w:ascii="Segoe UI" w:hAnsi="Segoe UI" w:cs="Segoe UI"/>
        </w:rPr>
      </w:pPr>
      <w:r>
        <w:rPr>
          <w:rFonts w:ascii="Segoe UI" w:hAnsi="Segoe UI" w:cs="Segoe UI"/>
        </w:rPr>
        <w:t xml:space="preserve">It was felt that the THSG’s voice is too small and specialised to add anything to these issues which are already being articulated by large powerful organisations </w:t>
      </w:r>
    </w:p>
    <w:p w:rsidR="00F03B48" w:rsidRDefault="00EB0E58">
      <w:pPr>
        <w:pStyle w:val="ListParagraph"/>
        <w:numPr>
          <w:ilvl w:val="0"/>
          <w:numId w:val="7"/>
        </w:numPr>
        <w:rPr>
          <w:rFonts w:ascii="Segoe UI" w:hAnsi="Segoe UI" w:cs="Segoe UI"/>
        </w:rPr>
      </w:pPr>
      <w:hyperlink r:id="rId7" w:history="1">
        <w:r w:rsidR="00F03B48">
          <w:rPr>
            <w:rStyle w:val="Hyperlink"/>
            <w:rFonts w:ascii="Segoe UI" w:hAnsi="Segoe UI" w:cs="Segoe UI"/>
          </w:rPr>
          <w:t>Article 168</w:t>
        </w:r>
      </w:hyperlink>
      <w:r w:rsidR="00F03B48">
        <w:rPr>
          <w:rFonts w:ascii="Segoe UI" w:hAnsi="Segoe UI" w:cs="Segoe UI"/>
        </w:rPr>
        <w:t xml:space="preserve"> of the Lisbon Treaty will be retained in the event of Brexit and there is also the “do no harm” amendment; however, </w:t>
      </w:r>
      <w:r w:rsidR="00287826">
        <w:rPr>
          <w:rFonts w:ascii="Segoe UI" w:hAnsi="Segoe UI" w:cs="Segoe UI"/>
        </w:rPr>
        <w:t>how this is applied</w:t>
      </w:r>
      <w:r w:rsidR="00F03B48">
        <w:rPr>
          <w:rFonts w:ascii="Segoe UI" w:hAnsi="Segoe UI" w:cs="Segoe UI"/>
        </w:rPr>
        <w:t xml:space="preserve"> remains to be seen.</w:t>
      </w:r>
    </w:p>
    <w:p w:rsidR="00F03B48" w:rsidRDefault="00F03B48">
      <w:pPr>
        <w:rPr>
          <w:rFonts w:ascii="Segoe UI" w:hAnsi="Segoe UI" w:cs="Segoe UI"/>
          <w:b/>
          <w:sz w:val="24"/>
          <w:szCs w:val="24"/>
          <w:u w:val="single"/>
        </w:rPr>
      </w:pPr>
      <w:r>
        <w:rPr>
          <w:rFonts w:ascii="Segoe UI" w:hAnsi="Segoe UI" w:cs="Segoe UI"/>
          <w:b/>
          <w:sz w:val="24"/>
          <w:szCs w:val="24"/>
          <w:u w:val="single"/>
        </w:rPr>
        <w:t>2</w:t>
      </w:r>
      <w:r>
        <w:rPr>
          <w:rFonts w:ascii="Segoe UI" w:hAnsi="Segoe UI" w:cs="Segoe UI"/>
          <w:b/>
          <w:sz w:val="24"/>
          <w:szCs w:val="24"/>
          <w:u w:val="single"/>
          <w:vertAlign w:val="superscript"/>
        </w:rPr>
        <w:t>nd</w:t>
      </w:r>
      <w:r>
        <w:rPr>
          <w:rFonts w:ascii="Segoe UI" w:hAnsi="Segoe UI" w:cs="Segoe UI"/>
          <w:b/>
          <w:sz w:val="24"/>
          <w:szCs w:val="24"/>
          <w:u w:val="single"/>
        </w:rPr>
        <w:t xml:space="preserve"> administrative session</w:t>
      </w:r>
    </w:p>
    <w:p w:rsidR="00F03B48" w:rsidRDefault="00F03B48">
      <w:pPr>
        <w:rPr>
          <w:rFonts w:ascii="Segoe UI" w:hAnsi="Segoe UI" w:cs="Segoe UI"/>
          <w:b/>
          <w:sz w:val="24"/>
          <w:szCs w:val="24"/>
        </w:rPr>
      </w:pPr>
      <w:r>
        <w:rPr>
          <w:rFonts w:ascii="Segoe UI" w:hAnsi="Segoe UI" w:cs="Segoe UI"/>
          <w:b/>
          <w:sz w:val="24"/>
          <w:szCs w:val="24"/>
        </w:rPr>
        <w:t>European Issues</w:t>
      </w:r>
    </w:p>
    <w:p w:rsidR="00F03B48" w:rsidRDefault="00F03B48">
      <w:pPr>
        <w:pStyle w:val="ListParagraph"/>
        <w:numPr>
          <w:ilvl w:val="0"/>
          <w:numId w:val="8"/>
        </w:numPr>
        <w:rPr>
          <w:rFonts w:ascii="Segoe UI" w:hAnsi="Segoe UI" w:cs="Segoe UI"/>
        </w:rPr>
      </w:pPr>
      <w:r>
        <w:rPr>
          <w:rFonts w:ascii="Segoe UI" w:hAnsi="Segoe UI" w:cs="Segoe UI"/>
        </w:rPr>
        <w:t xml:space="preserve">Randy Rzewnicki was </w:t>
      </w:r>
      <w:r>
        <w:rPr>
          <w:rFonts w:ascii="Segoe UI" w:hAnsi="Segoe UI" w:cs="Segoe UI"/>
          <w:b/>
          <w:i/>
          <w:color w:val="FF0000"/>
        </w:rPr>
        <w:t>RE</w:t>
      </w:r>
      <w:r>
        <w:rPr>
          <w:rFonts w:ascii="Segoe UI" w:hAnsi="Segoe UI" w:cs="Segoe UI"/>
          <w:i/>
          <w:color w:val="FF0000"/>
        </w:rPr>
        <w:t>-</w:t>
      </w:r>
      <w:r>
        <w:rPr>
          <w:rFonts w:ascii="Segoe UI" w:hAnsi="Segoe UI" w:cs="Segoe UI"/>
          <w:b/>
          <w:i/>
          <w:color w:val="FF0000"/>
        </w:rPr>
        <w:t>ELECTED</w:t>
      </w:r>
      <w:r>
        <w:rPr>
          <w:rFonts w:ascii="Segoe UI" w:hAnsi="Segoe UI" w:cs="Segoe UI"/>
        </w:rPr>
        <w:t xml:space="preserve"> as </w:t>
      </w:r>
      <w:r>
        <w:rPr>
          <w:rFonts w:ascii="Segoe UI" w:hAnsi="Segoe UI" w:cs="Segoe UI"/>
          <w:bCs/>
        </w:rPr>
        <w:t xml:space="preserve">Vice-Chair Policy, </w:t>
      </w:r>
      <w:smartTag w:uri="urn:schemas-microsoft-com:office:smarttags" w:element="place">
        <w:r>
          <w:rPr>
            <w:rFonts w:ascii="Segoe UI" w:hAnsi="Segoe UI" w:cs="Segoe UI"/>
            <w:bCs/>
          </w:rPr>
          <w:t>Europe</w:t>
        </w:r>
      </w:smartTag>
      <w:r>
        <w:rPr>
          <w:rFonts w:ascii="Segoe UI" w:hAnsi="Segoe UI" w:cs="Segoe UI"/>
          <w:bCs/>
        </w:rPr>
        <w:t xml:space="preserve">. The election of a Vice Chair Science, </w:t>
      </w:r>
      <w:smartTag w:uri="urn:schemas-microsoft-com:office:smarttags" w:element="place">
        <w:r>
          <w:rPr>
            <w:rFonts w:ascii="Segoe UI" w:hAnsi="Segoe UI" w:cs="Segoe UI"/>
            <w:bCs/>
          </w:rPr>
          <w:t>Europe</w:t>
        </w:r>
      </w:smartTag>
      <w:r>
        <w:rPr>
          <w:rFonts w:ascii="Segoe UI" w:hAnsi="Segoe UI" w:cs="Segoe UI"/>
          <w:bCs/>
        </w:rPr>
        <w:t xml:space="preserve"> was remitted to the European Committee</w:t>
      </w:r>
    </w:p>
    <w:p w:rsidR="00F03B48" w:rsidRDefault="00F03B48">
      <w:pPr>
        <w:pStyle w:val="ListParagraph"/>
        <w:numPr>
          <w:ilvl w:val="0"/>
          <w:numId w:val="8"/>
        </w:numPr>
        <w:rPr>
          <w:rFonts w:ascii="Segoe UI" w:hAnsi="Segoe UI" w:cs="Segoe UI"/>
        </w:rPr>
      </w:pPr>
      <w:r>
        <w:rPr>
          <w:rFonts w:ascii="Segoe UI" w:hAnsi="Segoe UI" w:cs="Segoe UI"/>
          <w:bCs/>
        </w:rPr>
        <w:t xml:space="preserve">There had been limited success in establishing National Groups </w:t>
      </w:r>
    </w:p>
    <w:p w:rsidR="00F03B48" w:rsidRDefault="00F03B48">
      <w:pPr>
        <w:pStyle w:val="ListParagraph"/>
        <w:numPr>
          <w:ilvl w:val="0"/>
          <w:numId w:val="8"/>
        </w:numPr>
        <w:rPr>
          <w:b/>
          <w:i/>
          <w:color w:val="FF0000"/>
        </w:rPr>
      </w:pPr>
      <w:r>
        <w:rPr>
          <w:rFonts w:ascii="Segoe UI" w:hAnsi="Segoe UI" w:cs="Segoe UI"/>
          <w:b/>
          <w:i/>
          <w:color w:val="FF0000"/>
        </w:rPr>
        <w:lastRenderedPageBreak/>
        <w:t xml:space="preserve">ACTION </w:t>
      </w:r>
      <w:r>
        <w:rPr>
          <w:rFonts w:ascii="Segoe UI" w:hAnsi="Segoe UI" w:cs="Segoe UI"/>
        </w:rPr>
        <w:t xml:space="preserve">(a) Jenny, Andree and Adrian to identify academic collaborators who might be willing to help form national groups </w:t>
      </w:r>
    </w:p>
    <w:p w:rsidR="00F03B48" w:rsidRDefault="00F03B48">
      <w:pPr>
        <w:pStyle w:val="ListParagraph"/>
        <w:numPr>
          <w:ilvl w:val="1"/>
          <w:numId w:val="8"/>
        </w:numPr>
        <w:rPr>
          <w:rFonts w:ascii="Segoe UI" w:hAnsi="Segoe UI" w:cs="Segoe UI"/>
        </w:rPr>
      </w:pPr>
      <w:r>
        <w:rPr>
          <w:rFonts w:ascii="Segoe UI" w:hAnsi="Segoe UI" w:cs="Segoe UI"/>
        </w:rPr>
        <w:t xml:space="preserve">a short description of how national groups could function to be written </w:t>
      </w:r>
    </w:p>
    <w:p w:rsidR="00F03B48" w:rsidRDefault="00F03B48">
      <w:pPr>
        <w:pStyle w:val="ListParagraph"/>
        <w:ind w:left="360"/>
        <w:rPr>
          <w:color w:val="FF0000"/>
        </w:rPr>
      </w:pPr>
    </w:p>
    <w:p w:rsidR="00F03B48" w:rsidRDefault="00F03B48">
      <w:pPr>
        <w:pStyle w:val="ListParagraph"/>
        <w:ind w:left="0"/>
        <w:rPr>
          <w:rFonts w:ascii="Segoe UI" w:hAnsi="Segoe UI" w:cs="Segoe UI"/>
        </w:rPr>
      </w:pPr>
      <w:r>
        <w:rPr>
          <w:rFonts w:ascii="Segoe UI" w:hAnsi="Segoe UI" w:cs="Segoe UI"/>
          <w:b/>
          <w:u w:val="single"/>
        </w:rPr>
        <w:t>4</w:t>
      </w:r>
      <w:r>
        <w:rPr>
          <w:rFonts w:ascii="Segoe UI" w:hAnsi="Segoe UI" w:cs="Segoe UI"/>
          <w:b/>
          <w:u w:val="single"/>
          <w:vertAlign w:val="superscript"/>
        </w:rPr>
        <w:t>th</w:t>
      </w:r>
      <w:r>
        <w:rPr>
          <w:rFonts w:ascii="Segoe UI" w:hAnsi="Segoe UI" w:cs="Segoe UI"/>
          <w:b/>
          <w:u w:val="single"/>
        </w:rPr>
        <w:t xml:space="preserve"> </w:t>
      </w:r>
      <w:r>
        <w:rPr>
          <w:rFonts w:ascii="Segoe UI" w:hAnsi="Segoe UI" w:cs="Segoe UI"/>
          <w:b/>
          <w:sz w:val="24"/>
          <w:szCs w:val="24"/>
          <w:u w:val="single"/>
        </w:rPr>
        <w:t>scientific session</w:t>
      </w:r>
    </w:p>
    <w:p w:rsidR="00F03B48" w:rsidRDefault="00F03B48">
      <w:pPr>
        <w:pStyle w:val="ListParagraph"/>
        <w:ind w:left="0"/>
        <w:rPr>
          <w:rFonts w:ascii="Segoe UI" w:hAnsi="Segoe UI" w:cs="Segoe UI"/>
        </w:rPr>
      </w:pPr>
    </w:p>
    <w:p w:rsidR="00F03B48" w:rsidRDefault="00F03B48">
      <w:pPr>
        <w:pStyle w:val="ListParagraph"/>
        <w:ind w:left="0"/>
        <w:rPr>
          <w:rFonts w:ascii="Segoe UI" w:hAnsi="Segoe UI" w:cs="Segoe UI"/>
          <w:b/>
        </w:rPr>
      </w:pPr>
      <w:r>
        <w:rPr>
          <w:rFonts w:ascii="Segoe UI" w:hAnsi="Segoe UI" w:cs="Segoe UI"/>
          <w:b/>
        </w:rPr>
        <w:t>Cycling in the E.U.</w:t>
      </w:r>
    </w:p>
    <w:p w:rsidR="00F03B48" w:rsidRDefault="00F03B48">
      <w:pPr>
        <w:pStyle w:val="ListParagraph"/>
        <w:ind w:left="0"/>
        <w:rPr>
          <w:rFonts w:ascii="Segoe UI" w:hAnsi="Segoe UI" w:cs="Segoe UI"/>
        </w:rPr>
      </w:pPr>
    </w:p>
    <w:p w:rsidR="00F03B48" w:rsidRDefault="00F03B48">
      <w:pPr>
        <w:pStyle w:val="ListParagraph"/>
        <w:numPr>
          <w:ilvl w:val="0"/>
          <w:numId w:val="9"/>
        </w:numPr>
        <w:rPr>
          <w:rFonts w:ascii="Segoe UI" w:hAnsi="Segoe UI" w:cs="Segoe UI"/>
        </w:rPr>
      </w:pPr>
      <w:r>
        <w:rPr>
          <w:rFonts w:ascii="Segoe UI" w:hAnsi="Segoe UI" w:cs="Segoe UI"/>
        </w:rPr>
        <w:t>Randy reported that the ECF had been working closely with the EU Commission, EU Parliament and member states to improve promotion of and projects for cycling</w:t>
      </w:r>
    </w:p>
    <w:p w:rsidR="00F03B48" w:rsidRDefault="00F03B48">
      <w:pPr>
        <w:pStyle w:val="ListParagraph"/>
        <w:numPr>
          <w:ilvl w:val="0"/>
          <w:numId w:val="9"/>
        </w:numPr>
        <w:rPr>
          <w:rFonts w:ascii="Segoe UI" w:hAnsi="Segoe UI" w:cs="Segoe UI"/>
        </w:rPr>
      </w:pPr>
      <w:r>
        <w:rPr>
          <w:rFonts w:ascii="Segoe UI" w:hAnsi="Segoe UI" w:cs="Segoe UI"/>
        </w:rPr>
        <w:t xml:space="preserve">Principal issue is DATA – there are no good consistent measures across all EU member states; </w:t>
      </w:r>
      <w:smartTag w:uri="urn:schemas-microsoft-com:office:smarttags" w:element="place">
        <w:smartTag w:uri="urn:schemas-microsoft-com:office:smarttags" w:element="country-region">
          <w:r>
            <w:rPr>
              <w:rFonts w:ascii="Segoe UI" w:hAnsi="Segoe UI" w:cs="Segoe UI"/>
            </w:rPr>
            <w:t>Germany</w:t>
          </w:r>
        </w:smartTag>
      </w:smartTag>
      <w:r>
        <w:rPr>
          <w:rFonts w:ascii="Segoe UI" w:hAnsi="Segoe UI" w:cs="Segoe UI"/>
        </w:rPr>
        <w:t xml:space="preserve"> and certain Scandinavian countries do it well but others have very little of value. A standardised measure is still a goal.</w:t>
      </w:r>
    </w:p>
    <w:p w:rsidR="00F03B48" w:rsidRDefault="00F03B48">
      <w:pPr>
        <w:pStyle w:val="ListParagraph"/>
        <w:numPr>
          <w:ilvl w:val="0"/>
          <w:numId w:val="9"/>
        </w:numPr>
        <w:rPr>
          <w:rFonts w:ascii="Segoe UI" w:hAnsi="Segoe UI" w:cs="Segoe UI"/>
        </w:rPr>
      </w:pPr>
      <w:r>
        <w:rPr>
          <w:rFonts w:ascii="Segoe UI" w:hAnsi="Segoe UI" w:cs="Segoe UI"/>
        </w:rPr>
        <w:t xml:space="preserve">Bike sales have risen dramatically in last year, primarily through </w:t>
      </w:r>
      <w:proofErr w:type="spellStart"/>
      <w:r>
        <w:rPr>
          <w:rFonts w:ascii="Segoe UI" w:hAnsi="Segoe UI" w:cs="Segoe UI"/>
        </w:rPr>
        <w:t>pedelec</w:t>
      </w:r>
      <w:proofErr w:type="spellEnd"/>
      <w:r>
        <w:rPr>
          <w:rFonts w:ascii="Segoe UI" w:hAnsi="Segoe UI" w:cs="Segoe UI"/>
        </w:rPr>
        <w:t xml:space="preserve"> sales and now Speed </w:t>
      </w:r>
      <w:proofErr w:type="spellStart"/>
      <w:r>
        <w:rPr>
          <w:rFonts w:ascii="Segoe UI" w:hAnsi="Segoe UI" w:cs="Segoe UI"/>
        </w:rPr>
        <w:t>pedelecs</w:t>
      </w:r>
      <w:proofErr w:type="spellEnd"/>
      <w:r>
        <w:rPr>
          <w:rFonts w:ascii="Segoe UI" w:hAnsi="Segoe UI" w:cs="Segoe UI"/>
        </w:rPr>
        <w:t xml:space="preserve"> (both seen as saviour of bicycle industry)</w:t>
      </w:r>
    </w:p>
    <w:p w:rsidR="00F03B48" w:rsidRDefault="00F03B48">
      <w:pPr>
        <w:pStyle w:val="ListParagraph"/>
        <w:numPr>
          <w:ilvl w:val="1"/>
          <w:numId w:val="9"/>
        </w:numPr>
        <w:rPr>
          <w:rFonts w:ascii="Segoe UI" w:hAnsi="Segoe UI" w:cs="Segoe UI"/>
        </w:rPr>
      </w:pPr>
      <w:proofErr w:type="spellStart"/>
      <w:r>
        <w:rPr>
          <w:rFonts w:ascii="Segoe UI" w:hAnsi="Segoe UI" w:cs="Segoe UI"/>
        </w:rPr>
        <w:t>Pedelecs</w:t>
      </w:r>
      <w:proofErr w:type="spellEnd"/>
      <w:r>
        <w:rPr>
          <w:rFonts w:ascii="Segoe UI" w:hAnsi="Segoe UI" w:cs="Segoe UI"/>
        </w:rPr>
        <w:t xml:space="preserve"> are classified as bikes; restricted to max speed of 25km/h, max motor rating of 250W and pedals must be used as torque-assist to drive motor (i.e. not self-propelling)</w:t>
      </w:r>
    </w:p>
    <w:p w:rsidR="00F03B48" w:rsidRDefault="00F03B48">
      <w:pPr>
        <w:pStyle w:val="ListParagraph"/>
        <w:numPr>
          <w:ilvl w:val="1"/>
          <w:numId w:val="9"/>
        </w:numPr>
        <w:rPr>
          <w:rFonts w:ascii="Segoe UI" w:hAnsi="Segoe UI" w:cs="Segoe UI"/>
        </w:rPr>
      </w:pPr>
      <w:r>
        <w:rPr>
          <w:rFonts w:ascii="Segoe UI" w:hAnsi="Segoe UI" w:cs="Segoe UI"/>
        </w:rPr>
        <w:t xml:space="preserve">Sales of </w:t>
      </w:r>
      <w:proofErr w:type="spellStart"/>
      <w:r>
        <w:rPr>
          <w:rFonts w:ascii="Segoe UI" w:hAnsi="Segoe UI" w:cs="Segoe UI"/>
        </w:rPr>
        <w:t>pedelecs</w:t>
      </w:r>
      <w:proofErr w:type="spellEnd"/>
      <w:r>
        <w:rPr>
          <w:rFonts w:ascii="Segoe UI" w:hAnsi="Segoe UI" w:cs="Segoe UI"/>
        </w:rPr>
        <w:t xml:space="preserve"> only just starting to level off</w:t>
      </w:r>
    </w:p>
    <w:p w:rsidR="00F03B48" w:rsidRDefault="00F03B48">
      <w:pPr>
        <w:pStyle w:val="ListParagraph"/>
        <w:numPr>
          <w:ilvl w:val="1"/>
          <w:numId w:val="9"/>
        </w:numPr>
        <w:rPr>
          <w:rFonts w:ascii="Segoe UI" w:hAnsi="Segoe UI" w:cs="Segoe UI"/>
        </w:rPr>
      </w:pPr>
      <w:proofErr w:type="spellStart"/>
      <w:r>
        <w:rPr>
          <w:rFonts w:ascii="Segoe UI" w:hAnsi="Segoe UI" w:cs="Segoe UI"/>
        </w:rPr>
        <w:t>Pedelecs</w:t>
      </w:r>
      <w:proofErr w:type="spellEnd"/>
      <w:r>
        <w:rPr>
          <w:rFonts w:ascii="Segoe UI" w:hAnsi="Segoe UI" w:cs="Segoe UI"/>
        </w:rPr>
        <w:t xml:space="preserve"> have broadened offer of cycling to new groups; elder, injured, obese, lazy</w:t>
      </w:r>
    </w:p>
    <w:p w:rsidR="00F03B48" w:rsidRDefault="00F03B48">
      <w:pPr>
        <w:pStyle w:val="ListParagraph"/>
        <w:numPr>
          <w:ilvl w:val="1"/>
          <w:numId w:val="9"/>
        </w:numPr>
        <w:rPr>
          <w:rFonts w:ascii="Segoe UI" w:hAnsi="Segoe UI" w:cs="Segoe UI"/>
        </w:rPr>
      </w:pPr>
      <w:r>
        <w:rPr>
          <w:rFonts w:ascii="Segoe UI" w:hAnsi="Segoe UI" w:cs="Segoe UI"/>
        </w:rPr>
        <w:t xml:space="preserve">“Speed </w:t>
      </w:r>
      <w:proofErr w:type="spellStart"/>
      <w:r>
        <w:rPr>
          <w:rFonts w:ascii="Segoe UI" w:hAnsi="Segoe UI" w:cs="Segoe UI"/>
        </w:rPr>
        <w:t>Pedelecs</w:t>
      </w:r>
      <w:proofErr w:type="spellEnd"/>
      <w:r>
        <w:rPr>
          <w:rFonts w:ascii="Segoe UI" w:hAnsi="Segoe UI" w:cs="Segoe UI"/>
        </w:rPr>
        <w:t>” are being strongly marketed by bike industry; can travel at speed in the region of 40-50 km/h and more powerful motors</w:t>
      </w:r>
    </w:p>
    <w:p w:rsidR="00F03B48" w:rsidRDefault="00F03B48">
      <w:pPr>
        <w:pStyle w:val="ListParagraph"/>
        <w:numPr>
          <w:ilvl w:val="1"/>
          <w:numId w:val="9"/>
        </w:numPr>
        <w:rPr>
          <w:rFonts w:ascii="Segoe UI" w:hAnsi="Segoe UI" w:cs="Segoe UI"/>
        </w:rPr>
      </w:pPr>
      <w:r>
        <w:rPr>
          <w:rFonts w:ascii="Segoe UI" w:hAnsi="Segoe UI" w:cs="Segoe UI"/>
        </w:rPr>
        <w:t xml:space="preserve">Speed </w:t>
      </w:r>
      <w:proofErr w:type="spellStart"/>
      <w:r>
        <w:rPr>
          <w:rFonts w:ascii="Segoe UI" w:hAnsi="Segoe UI" w:cs="Segoe UI"/>
        </w:rPr>
        <w:t>pedelecs</w:t>
      </w:r>
      <w:proofErr w:type="spellEnd"/>
      <w:r>
        <w:rPr>
          <w:rFonts w:ascii="Segoe UI" w:hAnsi="Segoe UI" w:cs="Segoe UI"/>
        </w:rPr>
        <w:t xml:space="preserve"> require insurance in some countries (e.g. </w:t>
      </w:r>
      <w:smartTag w:uri="urn:schemas-microsoft-com:office:smarttags" w:element="country-region">
        <w:r>
          <w:rPr>
            <w:rFonts w:ascii="Segoe UI" w:hAnsi="Segoe UI" w:cs="Segoe UI"/>
          </w:rPr>
          <w:t>Switzerland</w:t>
        </w:r>
      </w:smartTag>
      <w:r>
        <w:rPr>
          <w:rFonts w:ascii="Segoe UI" w:hAnsi="Segoe UI" w:cs="Segoe UI"/>
        </w:rPr>
        <w:t xml:space="preserve"> requires a number plate and the </w:t>
      </w:r>
      <w:hyperlink r:id="rId8" w:history="1">
        <w:r>
          <w:rPr>
            <w:rStyle w:val="Hyperlink"/>
            <w:rFonts w:ascii="Segoe UI" w:hAnsi="Segoe UI" w:cs="Segoe UI"/>
          </w:rPr>
          <w:t>UK requires DVLA registration</w:t>
        </w:r>
      </w:hyperlink>
      <w:r>
        <w:rPr>
          <w:rFonts w:ascii="Segoe UI" w:hAnsi="Segoe UI" w:cs="Segoe UI"/>
        </w:rPr>
        <w:t xml:space="preserve"> and insurance).</w:t>
      </w:r>
    </w:p>
    <w:p w:rsidR="00F03B48" w:rsidRDefault="00F03B48">
      <w:pPr>
        <w:pStyle w:val="ListParagraph"/>
        <w:numPr>
          <w:ilvl w:val="1"/>
          <w:numId w:val="9"/>
        </w:numPr>
        <w:rPr>
          <w:rFonts w:ascii="Segoe UI" w:hAnsi="Segoe UI" w:cs="Segoe UI"/>
        </w:rPr>
      </w:pPr>
      <w:r>
        <w:rPr>
          <w:rFonts w:ascii="Segoe UI" w:hAnsi="Segoe UI" w:cs="Segoe UI"/>
        </w:rPr>
        <w:t xml:space="preserve">Many companies are seeing the benefit of offering </w:t>
      </w:r>
      <w:proofErr w:type="spellStart"/>
      <w:r>
        <w:rPr>
          <w:rFonts w:ascii="Segoe UI" w:hAnsi="Segoe UI" w:cs="Segoe UI"/>
        </w:rPr>
        <w:t>pedelecs</w:t>
      </w:r>
      <w:proofErr w:type="spellEnd"/>
      <w:r>
        <w:rPr>
          <w:rFonts w:ascii="Segoe UI" w:hAnsi="Segoe UI" w:cs="Segoe UI"/>
        </w:rPr>
        <w:t xml:space="preserve"> to employers over vehicles given the type of trips employees make in work hours</w:t>
      </w:r>
    </w:p>
    <w:p w:rsidR="00F03B48" w:rsidRDefault="00F03B48">
      <w:pPr>
        <w:pStyle w:val="ListParagraph"/>
        <w:numPr>
          <w:ilvl w:val="1"/>
          <w:numId w:val="9"/>
        </w:numPr>
        <w:rPr>
          <w:rFonts w:ascii="Segoe UI" w:hAnsi="Segoe UI" w:cs="Segoe UI"/>
        </w:rPr>
      </w:pPr>
      <w:proofErr w:type="spellStart"/>
      <w:r>
        <w:rPr>
          <w:rFonts w:ascii="Segoe UI" w:hAnsi="Segoe UI" w:cs="Segoe UI"/>
        </w:rPr>
        <w:t>Pedelecs</w:t>
      </w:r>
      <w:proofErr w:type="spellEnd"/>
      <w:r>
        <w:rPr>
          <w:rFonts w:ascii="Segoe UI" w:hAnsi="Segoe UI" w:cs="Segoe UI"/>
        </w:rPr>
        <w:t xml:space="preserve"> favoured by workers and employers as you can travel in business-dress and arrive ready for a meeting (not sweaty) – this is the “game-changer” for many</w:t>
      </w:r>
    </w:p>
    <w:p w:rsidR="00F03B48" w:rsidRDefault="00F03B48">
      <w:pPr>
        <w:pStyle w:val="ListParagraph"/>
        <w:numPr>
          <w:ilvl w:val="1"/>
          <w:numId w:val="9"/>
        </w:numPr>
        <w:rPr>
          <w:rFonts w:ascii="Segoe UI" w:hAnsi="Segoe UI" w:cs="Segoe UI"/>
        </w:rPr>
      </w:pPr>
      <w:r>
        <w:rPr>
          <w:rFonts w:ascii="Segoe UI" w:hAnsi="Segoe UI" w:cs="Segoe UI"/>
        </w:rPr>
        <w:t xml:space="preserve">25% of Paris and soon Brussels Bike-Share fleet are </w:t>
      </w:r>
      <w:proofErr w:type="spellStart"/>
      <w:r>
        <w:rPr>
          <w:rFonts w:ascii="Segoe UI" w:hAnsi="Segoe UI" w:cs="Segoe UI"/>
        </w:rPr>
        <w:t>pedelecs</w:t>
      </w:r>
      <w:proofErr w:type="spellEnd"/>
    </w:p>
    <w:p w:rsidR="00F03B48" w:rsidRDefault="00F03B48">
      <w:pPr>
        <w:pStyle w:val="ListParagraph"/>
        <w:numPr>
          <w:ilvl w:val="0"/>
          <w:numId w:val="9"/>
        </w:numPr>
        <w:rPr>
          <w:rFonts w:ascii="Segoe UI" w:hAnsi="Segoe UI" w:cs="Segoe UI"/>
        </w:rPr>
      </w:pPr>
      <w:r>
        <w:rPr>
          <w:rFonts w:ascii="Segoe UI" w:hAnsi="Segoe UI" w:cs="Segoe UI"/>
        </w:rPr>
        <w:t xml:space="preserve"> Promising progress on policies allowing bikes on trains for inter-country and long-distance trips</w:t>
      </w:r>
    </w:p>
    <w:p w:rsidR="00F03B48" w:rsidRDefault="00F03B48">
      <w:pPr>
        <w:pStyle w:val="ListParagraph"/>
        <w:numPr>
          <w:ilvl w:val="0"/>
          <w:numId w:val="9"/>
        </w:numPr>
        <w:rPr>
          <w:rFonts w:ascii="Segoe UI" w:hAnsi="Segoe UI" w:cs="Segoe UI"/>
        </w:rPr>
      </w:pPr>
      <w:r>
        <w:rPr>
          <w:rFonts w:ascii="Segoe UI" w:hAnsi="Segoe UI" w:cs="Segoe UI"/>
        </w:rPr>
        <w:t xml:space="preserve"> There are currently two main threats to cycling in the E.U.</w:t>
      </w:r>
    </w:p>
    <w:p w:rsidR="00F03B48" w:rsidRDefault="00F03B48">
      <w:pPr>
        <w:pStyle w:val="ListParagraph"/>
        <w:numPr>
          <w:ilvl w:val="1"/>
          <w:numId w:val="9"/>
        </w:numPr>
        <w:rPr>
          <w:rFonts w:ascii="Segoe UI" w:hAnsi="Segoe UI" w:cs="Segoe UI"/>
        </w:rPr>
      </w:pPr>
      <w:r>
        <w:rPr>
          <w:rFonts w:ascii="Segoe UI" w:hAnsi="Segoe UI" w:cs="Segoe UI"/>
        </w:rPr>
        <w:t xml:space="preserve"> 3</w:t>
      </w:r>
      <w:r>
        <w:rPr>
          <w:rFonts w:ascii="Segoe UI" w:hAnsi="Segoe UI" w:cs="Segoe UI"/>
          <w:vertAlign w:val="superscript"/>
        </w:rPr>
        <w:t>rd</w:t>
      </w:r>
      <w:r>
        <w:rPr>
          <w:rFonts w:ascii="Segoe UI" w:hAnsi="Segoe UI" w:cs="Segoe UI"/>
        </w:rPr>
        <w:t xml:space="preserve"> party insurance</w:t>
      </w:r>
    </w:p>
    <w:p w:rsidR="00F03B48" w:rsidRDefault="00F03B48">
      <w:pPr>
        <w:pStyle w:val="ListParagraph"/>
        <w:numPr>
          <w:ilvl w:val="1"/>
          <w:numId w:val="9"/>
        </w:numPr>
        <w:rPr>
          <w:rFonts w:ascii="Segoe UI" w:hAnsi="Segoe UI" w:cs="Segoe UI"/>
        </w:rPr>
      </w:pPr>
      <w:r>
        <w:rPr>
          <w:rFonts w:ascii="Segoe UI" w:hAnsi="Segoe UI" w:cs="Segoe UI"/>
        </w:rPr>
        <w:t>Helmet use</w:t>
      </w:r>
    </w:p>
    <w:p w:rsidR="00F03B48" w:rsidRDefault="00F03B48">
      <w:pPr>
        <w:pStyle w:val="ListParagraph"/>
        <w:rPr>
          <w:rFonts w:ascii="Segoe UI" w:hAnsi="Segoe UI" w:cs="Segoe UI"/>
        </w:rPr>
      </w:pPr>
    </w:p>
    <w:p w:rsidR="00F03B48" w:rsidRDefault="00F03B48">
      <w:pPr>
        <w:pStyle w:val="ListParagraph"/>
        <w:rPr>
          <w:rFonts w:ascii="Segoe UI" w:hAnsi="Segoe UI" w:cs="Segoe UI"/>
        </w:rPr>
      </w:pPr>
      <w:r>
        <w:rPr>
          <w:rFonts w:ascii="Segoe UI" w:hAnsi="Segoe UI" w:cs="Segoe UI"/>
        </w:rPr>
        <w:t>The EU commission is considering a proposal that “any powered vehicle needs 3</w:t>
      </w:r>
      <w:r>
        <w:rPr>
          <w:rFonts w:ascii="Segoe UI" w:hAnsi="Segoe UI" w:cs="Segoe UI"/>
          <w:vertAlign w:val="superscript"/>
        </w:rPr>
        <w:t>rd</w:t>
      </w:r>
      <w:r>
        <w:rPr>
          <w:rFonts w:ascii="Segoe UI" w:hAnsi="Segoe UI" w:cs="Segoe UI"/>
        </w:rPr>
        <w:t xml:space="preserve"> party insurance”. The WHO has released a report highlighting the helmet use for cycling should be promoted. Many people have interpreted this as meaning “legislation”. Either of these things will inevitably discourage people from cycling.</w:t>
      </w:r>
    </w:p>
    <w:p w:rsidR="00F03B48" w:rsidRDefault="00F03B48">
      <w:pPr>
        <w:pStyle w:val="ListParagraph"/>
        <w:rPr>
          <w:rFonts w:ascii="Segoe UI" w:hAnsi="Segoe UI" w:cs="Segoe UI"/>
        </w:rPr>
      </w:pPr>
      <w:r>
        <w:rPr>
          <w:rFonts w:ascii="Segoe UI" w:hAnsi="Segoe UI" w:cs="Segoe UI"/>
        </w:rPr>
        <w:t xml:space="preserve">It was noted that the issues with data on helmet use and head injuries are muddied, there are many and it needs to be stratified by age, sex, distance, route and mode. </w:t>
      </w:r>
      <w:r>
        <w:rPr>
          <w:rFonts w:ascii="Segoe UI" w:hAnsi="Segoe UI" w:cs="Segoe UI"/>
        </w:rPr>
        <w:lastRenderedPageBreak/>
        <w:t>There are confounding factors and the bottom line is that if cyclists ought to wear helmets then so too should pedestrians.</w:t>
      </w:r>
    </w:p>
    <w:p w:rsidR="00F03B48" w:rsidRDefault="00F03B48">
      <w:pPr>
        <w:pStyle w:val="ListParagraph"/>
        <w:ind w:left="0"/>
        <w:rPr>
          <w:rFonts w:ascii="Segoe UI" w:hAnsi="Segoe UI" w:cs="Segoe UI"/>
        </w:rPr>
      </w:pPr>
    </w:p>
    <w:p w:rsidR="00F03B48" w:rsidRDefault="00F03B48">
      <w:pPr>
        <w:pStyle w:val="ListParagraph"/>
        <w:ind w:left="0"/>
        <w:rPr>
          <w:rFonts w:ascii="Segoe UI" w:hAnsi="Segoe UI" w:cs="Segoe UI"/>
        </w:rPr>
      </w:pPr>
      <w:r>
        <w:rPr>
          <w:rFonts w:ascii="Segoe UI" w:hAnsi="Segoe UI" w:cs="Segoe UI"/>
          <w:b/>
          <w:u w:val="single"/>
        </w:rPr>
        <w:t>5</w:t>
      </w:r>
      <w:r>
        <w:rPr>
          <w:rFonts w:ascii="Segoe UI" w:hAnsi="Segoe UI" w:cs="Segoe UI"/>
          <w:b/>
          <w:u w:val="single"/>
          <w:vertAlign w:val="superscript"/>
        </w:rPr>
        <w:t>th</w:t>
      </w:r>
      <w:r>
        <w:rPr>
          <w:rFonts w:ascii="Segoe UI" w:hAnsi="Segoe UI" w:cs="Segoe UI"/>
          <w:b/>
          <w:u w:val="single"/>
        </w:rPr>
        <w:t xml:space="preserve"> </w:t>
      </w:r>
      <w:r>
        <w:rPr>
          <w:rFonts w:ascii="Segoe UI" w:hAnsi="Segoe UI" w:cs="Segoe UI"/>
          <w:b/>
          <w:sz w:val="24"/>
          <w:szCs w:val="24"/>
          <w:u w:val="single"/>
        </w:rPr>
        <w:t>scientific session</w:t>
      </w:r>
    </w:p>
    <w:p w:rsidR="00F03B48" w:rsidRDefault="00F03B48">
      <w:pPr>
        <w:pStyle w:val="ListParagraph"/>
        <w:ind w:left="0"/>
        <w:rPr>
          <w:rFonts w:ascii="Segoe UI" w:hAnsi="Segoe UI" w:cs="Segoe UI"/>
        </w:rPr>
      </w:pPr>
    </w:p>
    <w:p w:rsidR="00F03B48" w:rsidRDefault="00F03B48">
      <w:pPr>
        <w:pStyle w:val="ListParagraph"/>
        <w:ind w:left="0"/>
        <w:rPr>
          <w:rFonts w:ascii="Segoe UI" w:hAnsi="Segoe UI" w:cs="Segoe UI"/>
          <w:b/>
        </w:rPr>
      </w:pPr>
      <w:r>
        <w:rPr>
          <w:rFonts w:ascii="Segoe UI" w:hAnsi="Segoe UI" w:cs="Segoe UI"/>
          <w:b/>
        </w:rPr>
        <w:t>New Technology</w:t>
      </w:r>
    </w:p>
    <w:p w:rsidR="00F03B48" w:rsidRDefault="00F03B48">
      <w:pPr>
        <w:pStyle w:val="ListParagraph"/>
        <w:ind w:left="0"/>
        <w:rPr>
          <w:rFonts w:ascii="Segoe UI" w:hAnsi="Segoe UI" w:cs="Segoe UI"/>
        </w:rPr>
      </w:pPr>
    </w:p>
    <w:p w:rsidR="00F03B48" w:rsidRDefault="00EB0E58">
      <w:pPr>
        <w:pStyle w:val="ListParagraph"/>
        <w:numPr>
          <w:ilvl w:val="0"/>
          <w:numId w:val="10"/>
        </w:numPr>
        <w:rPr>
          <w:rFonts w:ascii="Segoe UI" w:hAnsi="Segoe UI" w:cs="Segoe UI"/>
        </w:rPr>
      </w:pPr>
      <w:hyperlink r:id="rId9" w:history="1">
        <w:r w:rsidR="00F03B48">
          <w:rPr>
            <w:rStyle w:val="Hyperlink"/>
            <w:rFonts w:ascii="Segoe UI" w:hAnsi="Segoe UI" w:cs="Segoe UI"/>
          </w:rPr>
          <w:t>Hyperloop</w:t>
        </w:r>
      </w:hyperlink>
      <w:r w:rsidR="00F03B48">
        <w:rPr>
          <w:rFonts w:ascii="Segoe UI" w:hAnsi="Segoe UI" w:cs="Segoe UI"/>
        </w:rPr>
        <w:t xml:space="preserve"> system was discussed given new advances in vacuum technology</w:t>
      </w:r>
    </w:p>
    <w:p w:rsidR="00F03B48" w:rsidRDefault="00F03B48">
      <w:pPr>
        <w:pStyle w:val="ListParagraph"/>
        <w:numPr>
          <w:ilvl w:val="1"/>
          <w:numId w:val="10"/>
        </w:numPr>
        <w:rPr>
          <w:rFonts w:ascii="Segoe UI" w:hAnsi="Segoe UI" w:cs="Segoe UI"/>
        </w:rPr>
      </w:pPr>
      <w:r>
        <w:rPr>
          <w:rFonts w:ascii="Segoe UI" w:hAnsi="Segoe UI" w:cs="Segoe UI"/>
        </w:rPr>
        <w:t>Speeds of 750mph reported possible, potentially much higher still with future technological advance</w:t>
      </w:r>
    </w:p>
    <w:p w:rsidR="00F03B48" w:rsidRDefault="00F03B48">
      <w:pPr>
        <w:pStyle w:val="ListParagraph"/>
        <w:numPr>
          <w:ilvl w:val="1"/>
          <w:numId w:val="10"/>
        </w:numPr>
        <w:rPr>
          <w:rFonts w:ascii="Segoe UI" w:hAnsi="Segoe UI" w:cs="Segoe UI"/>
        </w:rPr>
      </w:pPr>
      <w:r>
        <w:rPr>
          <w:rFonts w:ascii="Segoe UI" w:hAnsi="Segoe UI" w:cs="Segoe UI"/>
        </w:rPr>
        <w:t>Could have 120 vehicles/hour -  equivalent to a 30 second gap between trains compared to the minimum 2 mins presently</w:t>
      </w:r>
    </w:p>
    <w:p w:rsidR="00F03B48" w:rsidRDefault="00F03B48">
      <w:pPr>
        <w:pStyle w:val="ListParagraph"/>
        <w:numPr>
          <w:ilvl w:val="1"/>
          <w:numId w:val="10"/>
        </w:numPr>
        <w:rPr>
          <w:rFonts w:ascii="Segoe UI" w:hAnsi="Segoe UI" w:cs="Segoe UI"/>
        </w:rPr>
      </w:pPr>
      <w:r>
        <w:rPr>
          <w:rFonts w:ascii="Segoe UI" w:hAnsi="Segoe UI" w:cs="Segoe UI"/>
        </w:rPr>
        <w:t>As pods are much smaller than trains, a hyperloop tube would have much less capacity than a high speed train line. It would be necessary to increase pods from the 30-50 passengers envisaged by Elon Musk to 100 passengers in order for a double tube to match the capacity of a high speed line. The system is also inflexible if pods cannot leave the hyperloop and proceed on classic railway</w:t>
      </w:r>
    </w:p>
    <w:p w:rsidR="00F03B48" w:rsidRDefault="00F03B48">
      <w:pPr>
        <w:pStyle w:val="ListParagraph"/>
        <w:numPr>
          <w:ilvl w:val="1"/>
          <w:numId w:val="10"/>
        </w:numPr>
        <w:rPr>
          <w:rFonts w:ascii="Segoe UI" w:hAnsi="Segoe UI" w:cs="Segoe UI"/>
        </w:rPr>
      </w:pPr>
      <w:r>
        <w:rPr>
          <w:rFonts w:ascii="Segoe UI" w:hAnsi="Segoe UI" w:cs="Segoe UI"/>
        </w:rPr>
        <w:t xml:space="preserve">Although mainly thought of in terms of high speed intercity travel, the high frequency of pods makes rotating wayside stops possible and the high speed makes it possible to travel via hubs. On that basis THSG had produced proposals for a hyperloop system in the </w:t>
      </w:r>
      <w:smartTag w:uri="urn:schemas-microsoft-com:office:smarttags" w:element="place">
        <w:smartTag w:uri="urn:schemas-microsoft-com:office:smarttags" w:element="country-region">
          <w:r>
            <w:rPr>
              <w:rFonts w:ascii="Segoe UI" w:hAnsi="Segoe UI" w:cs="Segoe UI"/>
            </w:rPr>
            <w:t>UK</w:t>
          </w:r>
        </w:smartTag>
      </w:smartTag>
      <w:r>
        <w:rPr>
          <w:rFonts w:ascii="Segoe UI" w:hAnsi="Segoe UI" w:cs="Segoe UI"/>
        </w:rPr>
        <w:t xml:space="preserve"> which would contribute to local transport not just be a high speed elite system. </w:t>
      </w:r>
    </w:p>
    <w:p w:rsidR="00F03B48" w:rsidRDefault="00F03B48">
      <w:pPr>
        <w:pStyle w:val="ListParagraph"/>
        <w:numPr>
          <w:ilvl w:val="1"/>
          <w:numId w:val="10"/>
        </w:numPr>
        <w:rPr>
          <w:rFonts w:ascii="Segoe UI" w:hAnsi="Segoe UI" w:cs="Segoe UI"/>
        </w:rPr>
      </w:pPr>
      <w:r>
        <w:rPr>
          <w:rFonts w:ascii="Segoe UI" w:hAnsi="Segoe UI" w:cs="Segoe UI"/>
        </w:rPr>
        <w:t xml:space="preserve">For this to work it would be necessary to improve on Elon Musk’s specification by increasing the size of pods to 100 passengers and fitting them with </w:t>
      </w:r>
      <w:proofErr w:type="spellStart"/>
      <w:r>
        <w:rPr>
          <w:rFonts w:ascii="Segoe UI" w:hAnsi="Segoe UI" w:cs="Segoe UI"/>
        </w:rPr>
        <w:t>retractible</w:t>
      </w:r>
      <w:proofErr w:type="spellEnd"/>
      <w:r>
        <w:rPr>
          <w:rFonts w:ascii="Segoe UI" w:hAnsi="Segoe UI" w:cs="Segoe UI"/>
        </w:rPr>
        <w:t xml:space="preserve"> rail bogeys so they can go forward onto the classic railway.</w:t>
      </w:r>
    </w:p>
    <w:p w:rsidR="00F03B48" w:rsidRDefault="00F03B48">
      <w:pPr>
        <w:pStyle w:val="ListParagraph"/>
        <w:numPr>
          <w:ilvl w:val="1"/>
          <w:numId w:val="10"/>
        </w:numPr>
        <w:rPr>
          <w:rFonts w:ascii="Segoe UI" w:hAnsi="Segoe UI" w:cs="Segoe UI"/>
        </w:rPr>
      </w:pPr>
      <w:r>
        <w:rPr>
          <w:rFonts w:ascii="Segoe UI" w:hAnsi="Segoe UI" w:cs="Segoe UI"/>
        </w:rPr>
        <w:t xml:space="preserve">Concern was expressed that the g forces implicit in the performance characteristics projected by Elon Musk would considerably exceed those of an aeroplane accelerating down a runway and would be very uncomfortable </w:t>
      </w:r>
    </w:p>
    <w:p w:rsidR="00F03B48" w:rsidRDefault="00F03B48">
      <w:pPr>
        <w:pStyle w:val="ListParagraph"/>
        <w:numPr>
          <w:ilvl w:val="1"/>
          <w:numId w:val="10"/>
        </w:numPr>
        <w:rPr>
          <w:rFonts w:ascii="Segoe UI" w:hAnsi="Segoe UI" w:cs="Segoe UI"/>
        </w:rPr>
      </w:pPr>
      <w:r>
        <w:rPr>
          <w:rFonts w:ascii="Segoe UI" w:hAnsi="Segoe UI" w:cs="Segoe UI"/>
        </w:rPr>
        <w:t xml:space="preserve">Discussion around hypermobility and the luxury of elites; the time we travel each day has remained constant for many </w:t>
      </w:r>
      <w:proofErr w:type="spellStart"/>
      <w:r>
        <w:rPr>
          <w:rFonts w:ascii="Segoe UI" w:hAnsi="Segoe UI" w:cs="Segoe UI"/>
        </w:rPr>
        <w:t>many</w:t>
      </w:r>
      <w:proofErr w:type="spellEnd"/>
      <w:r>
        <w:rPr>
          <w:rFonts w:ascii="Segoe UI" w:hAnsi="Segoe UI" w:cs="Segoe UI"/>
        </w:rPr>
        <w:t xml:space="preserve"> years but we travel further to do things. Do we want to see suburbs of London created in the Scottish Highlands?</w:t>
      </w:r>
    </w:p>
    <w:p w:rsidR="00F03B48" w:rsidRDefault="00F03B48">
      <w:pPr>
        <w:pStyle w:val="ListParagraph"/>
        <w:numPr>
          <w:ilvl w:val="1"/>
          <w:numId w:val="10"/>
        </w:numPr>
        <w:rPr>
          <w:rFonts w:ascii="Segoe UI" w:hAnsi="Segoe UI" w:cs="Segoe UI"/>
        </w:rPr>
      </w:pPr>
      <w:r>
        <w:rPr>
          <w:rFonts w:ascii="Segoe UI" w:hAnsi="Segoe UI" w:cs="Segoe UI"/>
        </w:rPr>
        <w:t>There are more pressing issues with obvious and available solutions e.g. active travel</w:t>
      </w:r>
    </w:p>
    <w:p w:rsidR="00F03B48" w:rsidRDefault="00F03B48">
      <w:pPr>
        <w:pStyle w:val="ListParagraph"/>
        <w:numPr>
          <w:ilvl w:val="1"/>
          <w:numId w:val="10"/>
        </w:numPr>
        <w:rPr>
          <w:rFonts w:ascii="Segoe UI" w:hAnsi="Segoe UI" w:cs="Segoe UI"/>
        </w:rPr>
      </w:pPr>
      <w:r>
        <w:rPr>
          <w:rFonts w:ascii="Segoe UI" w:hAnsi="Segoe UI" w:cs="Segoe UI"/>
        </w:rPr>
        <w:t>However the hyperloop could be a more environmentally friendly substitute for aviation</w:t>
      </w:r>
    </w:p>
    <w:p w:rsidR="00F03B48" w:rsidRDefault="00F03B48">
      <w:pPr>
        <w:pStyle w:val="ListParagraph"/>
        <w:ind w:left="1440"/>
        <w:rPr>
          <w:rFonts w:ascii="Segoe UI" w:hAnsi="Segoe UI" w:cs="Segoe UI"/>
        </w:rPr>
      </w:pPr>
    </w:p>
    <w:p w:rsidR="00F03B48" w:rsidRDefault="00F03B48">
      <w:pPr>
        <w:pStyle w:val="ListParagraph"/>
        <w:numPr>
          <w:ilvl w:val="0"/>
          <w:numId w:val="10"/>
        </w:numPr>
        <w:rPr>
          <w:rFonts w:ascii="Segoe UI" w:hAnsi="Segoe UI" w:cs="Segoe UI"/>
        </w:rPr>
      </w:pPr>
      <w:r>
        <w:rPr>
          <w:rFonts w:ascii="Segoe UI" w:hAnsi="Segoe UI" w:cs="Segoe UI"/>
        </w:rPr>
        <w:t xml:space="preserve"> Autonomous Vehicles (AVs)</w:t>
      </w:r>
    </w:p>
    <w:p w:rsidR="00F03B48" w:rsidRDefault="00F03B48">
      <w:pPr>
        <w:pStyle w:val="ListParagraph"/>
        <w:numPr>
          <w:ilvl w:val="1"/>
          <w:numId w:val="10"/>
        </w:numPr>
        <w:rPr>
          <w:rFonts w:ascii="Segoe UI" w:hAnsi="Segoe UI" w:cs="Segoe UI"/>
        </w:rPr>
      </w:pPr>
      <w:r>
        <w:rPr>
          <w:rFonts w:ascii="Segoe UI" w:hAnsi="Segoe UI" w:cs="Segoe UI"/>
        </w:rPr>
        <w:t>Level 5 are those that can in principle drive themselves as a human could; level 4 can only drive themselves on roads they have learned, levels 1-3 require varying degrees of human supervision</w:t>
      </w:r>
    </w:p>
    <w:p w:rsidR="00F03B48" w:rsidRDefault="00F03B48">
      <w:pPr>
        <w:pStyle w:val="ListParagraph"/>
        <w:numPr>
          <w:ilvl w:val="1"/>
          <w:numId w:val="10"/>
        </w:numPr>
        <w:rPr>
          <w:rFonts w:ascii="Segoe UI" w:hAnsi="Segoe UI" w:cs="Segoe UI"/>
        </w:rPr>
      </w:pPr>
      <w:r>
        <w:rPr>
          <w:rFonts w:ascii="Segoe UI" w:hAnsi="Segoe UI" w:cs="Segoe UI"/>
        </w:rPr>
        <w:lastRenderedPageBreak/>
        <w:t>Guided AVs have been in use for many years; e.g. rapid transit at airports, Docklands light railways system, The Victoria line – were all designed as semi-autonomous systems.</w:t>
      </w:r>
    </w:p>
    <w:p w:rsidR="00F03B48" w:rsidRDefault="00F03B48">
      <w:pPr>
        <w:pStyle w:val="ListParagraph"/>
        <w:numPr>
          <w:ilvl w:val="1"/>
          <w:numId w:val="10"/>
        </w:numPr>
        <w:rPr>
          <w:rFonts w:ascii="Segoe UI" w:hAnsi="Segoe UI" w:cs="Segoe UI"/>
        </w:rPr>
      </w:pPr>
      <w:r>
        <w:rPr>
          <w:rFonts w:ascii="Segoe UI" w:hAnsi="Segoe UI" w:cs="Segoe UI"/>
        </w:rPr>
        <w:t>OECD position: if AVs used as private cars currently used – would cause global gridlock almost instantaneously; if AVs were used in a public transport capacity they could potentially help reduce congestion</w:t>
      </w:r>
    </w:p>
    <w:p w:rsidR="00F03B48" w:rsidRDefault="00F03B48">
      <w:pPr>
        <w:pStyle w:val="ListParagraph"/>
        <w:numPr>
          <w:ilvl w:val="1"/>
          <w:numId w:val="10"/>
        </w:numPr>
        <w:rPr>
          <w:rFonts w:ascii="Segoe UI" w:hAnsi="Segoe UI" w:cs="Segoe UI"/>
        </w:rPr>
      </w:pPr>
      <w:r>
        <w:rPr>
          <w:rFonts w:ascii="Segoe UI" w:hAnsi="Segoe UI" w:cs="Segoe UI"/>
        </w:rPr>
        <w:t>THSG noted that use of hubs and stations predicates a healthier way to travel rather than door-to-door (active travel element)</w:t>
      </w:r>
    </w:p>
    <w:p w:rsidR="00F03B48" w:rsidRDefault="00F03B48">
      <w:pPr>
        <w:pStyle w:val="ListParagraph"/>
        <w:numPr>
          <w:ilvl w:val="1"/>
          <w:numId w:val="10"/>
        </w:numPr>
        <w:rPr>
          <w:rFonts w:ascii="Segoe UI" w:hAnsi="Segoe UI" w:cs="Segoe UI"/>
        </w:rPr>
      </w:pPr>
      <w:r>
        <w:rPr>
          <w:rFonts w:ascii="Segoe UI" w:hAnsi="Segoe UI" w:cs="Segoe UI"/>
        </w:rPr>
        <w:t>AVs can be closer to other AV vehicles in all directions than standard vehicles can BUT this may create a new severance issue for active travel modes trying to cross carriageway; comment on pedestrians and walking generally suffering when new technology introduced.</w:t>
      </w:r>
    </w:p>
    <w:p w:rsidR="00F03B48" w:rsidRDefault="00F03B48">
      <w:pPr>
        <w:pStyle w:val="ListParagraph"/>
        <w:numPr>
          <w:ilvl w:val="1"/>
          <w:numId w:val="10"/>
        </w:numPr>
        <w:rPr>
          <w:rFonts w:ascii="Segoe UI" w:hAnsi="Segoe UI" w:cs="Segoe UI"/>
        </w:rPr>
      </w:pPr>
      <w:r>
        <w:rPr>
          <w:rFonts w:ascii="Segoe UI" w:hAnsi="Segoe UI" w:cs="Segoe UI"/>
        </w:rPr>
        <w:t>Coventry University is involved in a project on monitoring the health of AV occupants (Coventry is an AV demonstration centre). There is also the issue of ethics regarding AVs.</w:t>
      </w:r>
    </w:p>
    <w:p w:rsidR="00F03B48" w:rsidRDefault="00F03B48">
      <w:pPr>
        <w:rPr>
          <w:rFonts w:ascii="Segoe UI" w:hAnsi="Segoe UI" w:cs="Segoe UI"/>
          <w:b/>
          <w:sz w:val="24"/>
          <w:szCs w:val="24"/>
          <w:u w:val="single"/>
        </w:rPr>
      </w:pPr>
      <w:r>
        <w:rPr>
          <w:rFonts w:ascii="Segoe UI" w:hAnsi="Segoe UI" w:cs="Segoe UI"/>
          <w:b/>
          <w:sz w:val="24"/>
          <w:szCs w:val="24"/>
          <w:u w:val="single"/>
        </w:rPr>
        <w:t>3</w:t>
      </w:r>
      <w:r>
        <w:rPr>
          <w:rFonts w:ascii="Segoe UI" w:hAnsi="Segoe UI" w:cs="Segoe UI"/>
          <w:b/>
          <w:sz w:val="24"/>
          <w:szCs w:val="24"/>
          <w:u w:val="single"/>
          <w:vertAlign w:val="superscript"/>
        </w:rPr>
        <w:t>rd</w:t>
      </w:r>
      <w:r>
        <w:rPr>
          <w:rFonts w:ascii="Segoe UI" w:hAnsi="Segoe UI" w:cs="Segoe UI"/>
          <w:b/>
          <w:sz w:val="24"/>
          <w:szCs w:val="24"/>
          <w:u w:val="single"/>
        </w:rPr>
        <w:t xml:space="preserve"> administrative session</w:t>
      </w:r>
    </w:p>
    <w:p w:rsidR="00F03B48" w:rsidRDefault="00F03B48">
      <w:pPr>
        <w:rPr>
          <w:rFonts w:ascii="Segoe UI" w:hAnsi="Segoe UI" w:cs="Segoe UI"/>
          <w:b/>
        </w:rPr>
      </w:pPr>
      <w:r>
        <w:rPr>
          <w:rFonts w:ascii="Segoe UI" w:hAnsi="Segoe UI" w:cs="Segoe UI"/>
          <w:b/>
        </w:rPr>
        <w:t>Other Committee reports</w:t>
      </w:r>
    </w:p>
    <w:p w:rsidR="00F03B48" w:rsidRDefault="00F03B48">
      <w:pPr>
        <w:pStyle w:val="ListParagraph"/>
        <w:numPr>
          <w:ilvl w:val="0"/>
          <w:numId w:val="11"/>
        </w:numPr>
        <w:rPr>
          <w:rStyle w:val="Hyperlink"/>
          <w:rFonts w:ascii="Segoe UI" w:hAnsi="Segoe UI" w:cs="Segoe UI"/>
          <w:color w:val="auto"/>
          <w:u w:val="none"/>
        </w:rPr>
      </w:pPr>
      <w:r>
        <w:rPr>
          <w:rFonts w:ascii="Segoe UI" w:hAnsi="Segoe UI" w:cs="Segoe UI"/>
        </w:rPr>
        <w:t>North America report (Jenny has electronic copy)</w:t>
      </w:r>
    </w:p>
    <w:p w:rsidR="00F03B48" w:rsidRDefault="00F03B48">
      <w:pPr>
        <w:pStyle w:val="ListParagraph"/>
        <w:numPr>
          <w:ilvl w:val="0"/>
          <w:numId w:val="11"/>
        </w:numPr>
        <w:rPr>
          <w:rFonts w:ascii="Segoe UI" w:hAnsi="Segoe UI" w:cs="Segoe UI"/>
        </w:rPr>
      </w:pPr>
      <w:r>
        <w:rPr>
          <w:rFonts w:ascii="Segoe UI" w:hAnsi="Segoe UI" w:cs="Segoe UI"/>
          <w:b/>
          <w:i/>
          <w:color w:val="FF0000"/>
        </w:rPr>
        <w:t xml:space="preserve">ELECTED </w:t>
      </w:r>
      <w:r>
        <w:rPr>
          <w:rFonts w:ascii="Segoe UI" w:hAnsi="Segoe UI" w:cs="Segoe UI"/>
        </w:rPr>
        <w:t>Noted that pursuant to the regulations of the North America Council IPATH, as our agent, had appointed Karyn Warsow as our Vice Chair (Policy, North America). The Vice Chair (Science, North America) remained to be filled.</w:t>
      </w:r>
    </w:p>
    <w:p w:rsidR="00F03B48" w:rsidRDefault="00F03B48">
      <w:pPr>
        <w:pStyle w:val="ListParagraph"/>
        <w:numPr>
          <w:ilvl w:val="0"/>
          <w:numId w:val="11"/>
        </w:numPr>
        <w:rPr>
          <w:rFonts w:ascii="Segoe UI" w:hAnsi="Segoe UI" w:cs="Segoe UI"/>
        </w:rPr>
      </w:pPr>
      <w:r>
        <w:rPr>
          <w:rFonts w:ascii="Segoe UI" w:hAnsi="Segoe UI" w:cs="Segoe UI"/>
        </w:rPr>
        <w:t>Latin America Report</w:t>
      </w:r>
    </w:p>
    <w:p w:rsidR="00F03B48" w:rsidRDefault="00F03B48">
      <w:pPr>
        <w:pStyle w:val="ListParagraph"/>
        <w:numPr>
          <w:ilvl w:val="1"/>
          <w:numId w:val="11"/>
        </w:numPr>
        <w:rPr>
          <w:rFonts w:ascii="Segoe UI" w:hAnsi="Segoe UI" w:cs="Segoe UI"/>
        </w:rPr>
      </w:pPr>
      <w:r>
        <w:rPr>
          <w:rFonts w:ascii="Segoe UI" w:hAnsi="Segoe UI" w:cs="Segoe UI"/>
        </w:rPr>
        <w:t>A successful grouping of Latin American members has been established and is forming itself into our Latin America Council</w:t>
      </w:r>
    </w:p>
    <w:p w:rsidR="00F03B48" w:rsidRDefault="00F03B48">
      <w:pPr>
        <w:pStyle w:val="ListParagraph"/>
        <w:numPr>
          <w:ilvl w:val="1"/>
          <w:numId w:val="11"/>
        </w:numPr>
        <w:rPr>
          <w:rFonts w:ascii="Segoe UI" w:hAnsi="Segoe UI" w:cs="Segoe UI"/>
        </w:rPr>
      </w:pPr>
      <w:r>
        <w:rPr>
          <w:rFonts w:ascii="Segoe UI" w:hAnsi="Segoe UI" w:cs="Segoe UI"/>
        </w:rPr>
        <w:t>In Costa Rica all local government and companies must have at least 10% of electric vehicles in their fleet</w:t>
      </w:r>
    </w:p>
    <w:p w:rsidR="00F03B48" w:rsidRDefault="00F03B48">
      <w:pPr>
        <w:pStyle w:val="ListParagraph"/>
        <w:ind w:left="0"/>
        <w:rPr>
          <w:rFonts w:ascii="Segoe UI" w:hAnsi="Segoe UI" w:cs="Segoe UI"/>
        </w:rPr>
      </w:pPr>
      <w:r>
        <w:rPr>
          <w:rFonts w:ascii="Segoe UI" w:hAnsi="Segoe UI" w:cs="Segoe UI"/>
        </w:rPr>
        <w:t xml:space="preserve">  3. There was discussion of the potential in Africa, Asia and Oceania</w:t>
      </w:r>
    </w:p>
    <w:p w:rsidR="00F03B48" w:rsidRDefault="00F03B48">
      <w:pPr>
        <w:pStyle w:val="ListParagraph"/>
        <w:ind w:left="0"/>
        <w:rPr>
          <w:rFonts w:ascii="Segoe UI" w:hAnsi="Segoe UI" w:cs="Segoe UI"/>
        </w:rPr>
      </w:pPr>
      <w:r>
        <w:rPr>
          <w:rFonts w:ascii="Segoe UI" w:hAnsi="Segoe UI" w:cs="Segoe UI"/>
        </w:rPr>
        <w:t xml:space="preserve">   </w:t>
      </w:r>
    </w:p>
    <w:p w:rsidR="00F03B48" w:rsidRDefault="00F03B48">
      <w:pPr>
        <w:pStyle w:val="ListParagraph"/>
        <w:ind w:left="0"/>
        <w:rPr>
          <w:rFonts w:ascii="Segoe UI" w:hAnsi="Segoe UI" w:cs="Segoe UI"/>
        </w:rPr>
      </w:pPr>
      <w:r>
        <w:rPr>
          <w:rFonts w:ascii="Segoe UI" w:hAnsi="Segoe UI" w:cs="Segoe UI"/>
          <w:b/>
          <w:u w:val="single"/>
        </w:rPr>
        <w:t>6</w:t>
      </w:r>
      <w:r>
        <w:rPr>
          <w:rFonts w:ascii="Segoe UI" w:hAnsi="Segoe UI" w:cs="Segoe UI"/>
          <w:b/>
          <w:u w:val="single"/>
          <w:vertAlign w:val="superscript"/>
        </w:rPr>
        <w:t>th</w:t>
      </w:r>
      <w:r>
        <w:rPr>
          <w:rFonts w:ascii="Segoe UI" w:hAnsi="Segoe UI" w:cs="Segoe UI"/>
          <w:b/>
          <w:u w:val="single"/>
        </w:rPr>
        <w:t xml:space="preserve"> </w:t>
      </w:r>
      <w:r>
        <w:rPr>
          <w:rFonts w:ascii="Segoe UI" w:hAnsi="Segoe UI" w:cs="Segoe UI"/>
          <w:b/>
          <w:sz w:val="24"/>
          <w:szCs w:val="24"/>
          <w:u w:val="single"/>
        </w:rPr>
        <w:t>scientific session</w:t>
      </w:r>
    </w:p>
    <w:p w:rsidR="00F03B48" w:rsidRDefault="00F03B48">
      <w:pPr>
        <w:pStyle w:val="ListParagraph"/>
        <w:ind w:left="0"/>
        <w:rPr>
          <w:rFonts w:ascii="Segoe UI" w:hAnsi="Segoe UI" w:cs="Segoe UI"/>
        </w:rPr>
      </w:pPr>
    </w:p>
    <w:p w:rsidR="00F03B48" w:rsidRDefault="00885C89">
      <w:pPr>
        <w:pStyle w:val="ListParagraph"/>
        <w:ind w:left="0"/>
        <w:rPr>
          <w:rFonts w:ascii="Segoe UI" w:hAnsi="Segoe UI" w:cs="Segoe UI"/>
          <w:b/>
        </w:rPr>
      </w:pPr>
      <w:proofErr w:type="gramStart"/>
      <w:r>
        <w:rPr>
          <w:rFonts w:ascii="Segoe UI" w:hAnsi="Segoe UI" w:cs="Segoe UI"/>
          <w:b/>
        </w:rPr>
        <w:t xml:space="preserve">Infrastructure </w:t>
      </w:r>
      <w:r w:rsidR="00F03B48">
        <w:rPr>
          <w:rFonts w:ascii="Segoe UI" w:hAnsi="Segoe UI" w:cs="Segoe UI"/>
          <w:b/>
        </w:rPr>
        <w:t xml:space="preserve"> in</w:t>
      </w:r>
      <w:proofErr w:type="gramEnd"/>
      <w:r w:rsidR="00F03B48">
        <w:rPr>
          <w:rFonts w:ascii="Segoe UI" w:hAnsi="Segoe UI" w:cs="Segoe UI"/>
          <w:b/>
        </w:rPr>
        <w:t xml:space="preserve"> </w:t>
      </w:r>
      <w:r>
        <w:rPr>
          <w:rFonts w:ascii="Segoe UI" w:hAnsi="Segoe UI" w:cs="Segoe UI"/>
          <w:b/>
        </w:rPr>
        <w:t>United States</w:t>
      </w:r>
    </w:p>
    <w:p w:rsidR="00F03B48" w:rsidRDefault="00F03B48">
      <w:pPr>
        <w:pStyle w:val="ListParagraph"/>
        <w:ind w:left="0"/>
        <w:rPr>
          <w:rFonts w:ascii="Segoe UI" w:hAnsi="Segoe UI" w:cs="Segoe UI"/>
        </w:rPr>
      </w:pPr>
    </w:p>
    <w:p w:rsidR="00885C89" w:rsidRDefault="00885C89" w:rsidP="00885C89">
      <w:pPr>
        <w:pStyle w:val="Normal1"/>
        <w:spacing w:line="276" w:lineRule="auto"/>
        <w:rPr>
          <w:rFonts w:ascii="Segoe UI" w:eastAsia="Calibri" w:hAnsi="Segoe UI" w:cs="Segoe UI"/>
          <w:sz w:val="22"/>
          <w:szCs w:val="22"/>
        </w:rPr>
      </w:pPr>
      <w:r>
        <w:rPr>
          <w:rFonts w:ascii="Segoe UI" w:eastAsia="Calibri" w:hAnsi="Segoe UI" w:cs="Segoe UI"/>
          <w:sz w:val="22"/>
          <w:szCs w:val="22"/>
        </w:rPr>
        <w:t xml:space="preserve">A number of </w:t>
      </w:r>
      <w:proofErr w:type="spellStart"/>
      <w:r>
        <w:rPr>
          <w:rFonts w:ascii="Segoe UI" w:eastAsia="Calibri" w:hAnsi="Segoe UI" w:cs="Segoe UI"/>
          <w:sz w:val="22"/>
          <w:szCs w:val="22"/>
        </w:rPr>
        <w:t>organisations</w:t>
      </w:r>
      <w:proofErr w:type="spellEnd"/>
      <w:r>
        <w:rPr>
          <w:rFonts w:ascii="Segoe UI" w:eastAsia="Calibri" w:hAnsi="Segoe UI" w:cs="Segoe UI"/>
          <w:sz w:val="22"/>
          <w:szCs w:val="22"/>
        </w:rPr>
        <w:t xml:space="preserve"> in the United States have come together in the “Fix it First” Campaign</w:t>
      </w:r>
    </w:p>
    <w:p w:rsidR="00885C89" w:rsidRDefault="00885C89" w:rsidP="00885C89">
      <w:pPr>
        <w:pStyle w:val="Normal1"/>
        <w:spacing w:line="276" w:lineRule="auto"/>
        <w:rPr>
          <w:rFonts w:ascii="Segoe UI" w:eastAsia="Calibri" w:hAnsi="Segoe UI" w:cs="Segoe UI"/>
          <w:sz w:val="22"/>
          <w:szCs w:val="22"/>
        </w:rPr>
      </w:pPr>
    </w:p>
    <w:p w:rsidR="00885C89" w:rsidRPr="00885C89" w:rsidRDefault="00885C89" w:rsidP="00885C89">
      <w:pPr>
        <w:pStyle w:val="Normal1"/>
        <w:spacing w:line="276" w:lineRule="auto"/>
        <w:rPr>
          <w:rFonts w:ascii="Segoe UI" w:eastAsia="Calibri" w:hAnsi="Segoe UI" w:cs="Segoe UI"/>
          <w:sz w:val="22"/>
          <w:szCs w:val="22"/>
        </w:rPr>
      </w:pPr>
      <w:r>
        <w:rPr>
          <w:rFonts w:ascii="Segoe UI" w:eastAsia="Calibri" w:hAnsi="Segoe UI" w:cs="Segoe UI"/>
          <w:sz w:val="22"/>
          <w:szCs w:val="22"/>
        </w:rPr>
        <w:t>The</w:t>
      </w:r>
      <w:r w:rsidRPr="00885C89">
        <w:rPr>
          <w:rFonts w:ascii="Segoe UI" w:eastAsia="Calibri" w:hAnsi="Segoe UI" w:cs="Segoe UI"/>
          <w:sz w:val="22"/>
          <w:szCs w:val="22"/>
        </w:rPr>
        <w:t xml:space="preserve"> transportation infrastructure has deteriorated and is in desperate need of repair. Unfortunately, for too long state Departments of Transportation and local governments chose to invest in a new asset because it provides short-term political benefits. This investment is often at the expense of operation and maintenance cost dollars needed throughout the lifecycle of a new or an existing facility. </w:t>
      </w:r>
    </w:p>
    <w:p w:rsidR="00885C89" w:rsidRPr="00885C89" w:rsidRDefault="00885C89" w:rsidP="00885C89">
      <w:pPr>
        <w:pStyle w:val="Normal1"/>
        <w:spacing w:line="276" w:lineRule="auto"/>
        <w:rPr>
          <w:rFonts w:ascii="Segoe UI" w:eastAsia="Calibri" w:hAnsi="Segoe UI" w:cs="Segoe UI"/>
          <w:sz w:val="22"/>
          <w:szCs w:val="22"/>
        </w:rPr>
      </w:pPr>
    </w:p>
    <w:p w:rsidR="00885C89" w:rsidRPr="00885C89" w:rsidRDefault="00885C89" w:rsidP="00885C89">
      <w:pPr>
        <w:pStyle w:val="Normal1"/>
        <w:spacing w:line="276" w:lineRule="auto"/>
        <w:rPr>
          <w:rFonts w:ascii="Segoe UI" w:eastAsia="Calibri" w:hAnsi="Segoe UI" w:cs="Segoe UI"/>
          <w:sz w:val="22"/>
          <w:szCs w:val="22"/>
        </w:rPr>
      </w:pPr>
      <w:r w:rsidRPr="00885C89">
        <w:rPr>
          <w:rFonts w:ascii="Segoe UI" w:eastAsia="Calibri" w:hAnsi="Segoe UI" w:cs="Segoe UI"/>
          <w:sz w:val="22"/>
          <w:szCs w:val="22"/>
        </w:rPr>
        <w:lastRenderedPageBreak/>
        <w:t>We must immediately fix the transportation system and fund needed repairs to an aging infrastructure.</w:t>
      </w:r>
    </w:p>
    <w:p w:rsidR="00885C89" w:rsidRPr="00885C89" w:rsidRDefault="00885C89" w:rsidP="00885C89">
      <w:pPr>
        <w:pStyle w:val="Normal1"/>
        <w:spacing w:line="276" w:lineRule="auto"/>
        <w:rPr>
          <w:rFonts w:ascii="Segoe UI" w:eastAsia="Calibri" w:hAnsi="Segoe UI" w:cs="Segoe UI"/>
          <w:sz w:val="22"/>
          <w:szCs w:val="22"/>
        </w:rPr>
      </w:pPr>
    </w:p>
    <w:p w:rsidR="00885C89" w:rsidRPr="00885C89" w:rsidRDefault="00885C89" w:rsidP="00885C89">
      <w:pPr>
        <w:pStyle w:val="Normal1"/>
        <w:spacing w:line="276" w:lineRule="auto"/>
        <w:rPr>
          <w:rFonts w:ascii="Segoe UI" w:eastAsia="Calibri" w:hAnsi="Segoe UI" w:cs="Segoe UI"/>
          <w:sz w:val="22"/>
          <w:szCs w:val="22"/>
        </w:rPr>
      </w:pPr>
      <w:r w:rsidRPr="00885C89">
        <w:rPr>
          <w:rFonts w:ascii="Segoe UI" w:eastAsia="Calibri" w:hAnsi="Segoe UI" w:cs="Segoe UI"/>
          <w:sz w:val="22"/>
          <w:szCs w:val="22"/>
        </w:rPr>
        <w:t xml:space="preserve">States and Congress should dedicate transportation formula dollars to operation and maintenance of existing facilities to ensure that the system is sustainable and returned to a State of Good Repair, is resilient, and works for all users. </w:t>
      </w:r>
    </w:p>
    <w:p w:rsidR="00885C89" w:rsidRPr="00885C89" w:rsidRDefault="00885C89" w:rsidP="00885C89">
      <w:pPr>
        <w:pStyle w:val="Normal1"/>
        <w:spacing w:line="276" w:lineRule="auto"/>
        <w:rPr>
          <w:rFonts w:ascii="Segoe UI" w:eastAsia="Lato" w:hAnsi="Segoe UI" w:cs="Segoe UI"/>
          <w:color w:val="333333"/>
          <w:sz w:val="22"/>
          <w:szCs w:val="22"/>
          <w:highlight w:val="white"/>
        </w:rPr>
      </w:pPr>
    </w:p>
    <w:p w:rsidR="00885C89" w:rsidRPr="00885C89" w:rsidRDefault="00885C89" w:rsidP="00885C89">
      <w:pPr>
        <w:pStyle w:val="Normal1"/>
        <w:spacing w:line="276" w:lineRule="auto"/>
        <w:rPr>
          <w:rFonts w:ascii="Segoe UI" w:eastAsia="Calibri" w:hAnsi="Segoe UI" w:cs="Segoe UI"/>
          <w:sz w:val="22"/>
          <w:szCs w:val="22"/>
        </w:rPr>
      </w:pPr>
      <w:r w:rsidRPr="00885C89">
        <w:rPr>
          <w:rFonts w:ascii="Segoe UI" w:eastAsia="Calibri" w:hAnsi="Segoe UI" w:cs="Segoe UI"/>
          <w:sz w:val="22"/>
          <w:szCs w:val="22"/>
        </w:rPr>
        <w:t xml:space="preserve">By requiring formula dollars to be prioritized for operation and maintenance, we can ensure the best use of limited taxpayer resources. It also ensures that the foundation of the existing transportation system is functional before building additional infrastructure.  </w:t>
      </w:r>
    </w:p>
    <w:p w:rsidR="00885C89" w:rsidRPr="00885C89" w:rsidRDefault="00885C89" w:rsidP="00885C89">
      <w:pPr>
        <w:pStyle w:val="Normal1"/>
        <w:spacing w:after="120" w:line="276" w:lineRule="auto"/>
        <w:rPr>
          <w:rFonts w:ascii="Segoe UI" w:eastAsia="Calibri" w:hAnsi="Segoe UI" w:cs="Segoe UI"/>
          <w:sz w:val="22"/>
          <w:szCs w:val="22"/>
        </w:rPr>
      </w:pPr>
    </w:p>
    <w:p w:rsidR="00885C89" w:rsidRPr="00885C89" w:rsidRDefault="00885C89" w:rsidP="00885C89">
      <w:pPr>
        <w:pStyle w:val="Normal1"/>
        <w:spacing w:line="276" w:lineRule="auto"/>
        <w:rPr>
          <w:rFonts w:ascii="Segoe UI" w:eastAsia="Calibri" w:hAnsi="Segoe UI" w:cs="Segoe UI"/>
          <w:sz w:val="22"/>
          <w:szCs w:val="22"/>
        </w:rPr>
      </w:pPr>
      <w:r w:rsidRPr="00885C89">
        <w:rPr>
          <w:rFonts w:ascii="Segoe UI" w:eastAsia="Calibri" w:hAnsi="Segoe UI" w:cs="Segoe UI"/>
          <w:sz w:val="22"/>
          <w:szCs w:val="22"/>
        </w:rPr>
        <w:t xml:space="preserve">According to the Metropolitan Transportation Commission (MTC) in the San Francisco Bay Area, the region dedicates 87 percent of funding to maintaining its transportation infrastructure. According to the same report, the San Diego region spends 52 percent on operation and maintenance, while Los Angeles and Sacramento invest 56 and 69 percent, respectively. </w:t>
      </w:r>
    </w:p>
    <w:p w:rsidR="00885C89" w:rsidRPr="00885C89" w:rsidRDefault="00885C89" w:rsidP="00885C89">
      <w:pPr>
        <w:pStyle w:val="Normal1"/>
        <w:spacing w:line="276" w:lineRule="auto"/>
        <w:rPr>
          <w:rFonts w:ascii="Segoe UI" w:eastAsia="Calibri" w:hAnsi="Segoe UI" w:cs="Segoe UI"/>
          <w:sz w:val="22"/>
          <w:szCs w:val="22"/>
        </w:rPr>
      </w:pPr>
    </w:p>
    <w:p w:rsidR="00885C89" w:rsidRPr="00885C89" w:rsidRDefault="00885C89" w:rsidP="00885C89">
      <w:pPr>
        <w:pStyle w:val="Normal1"/>
        <w:spacing w:line="276" w:lineRule="auto"/>
        <w:rPr>
          <w:rFonts w:ascii="Segoe UI" w:eastAsia="Calibri" w:hAnsi="Segoe UI" w:cs="Segoe UI"/>
          <w:sz w:val="22"/>
          <w:szCs w:val="22"/>
        </w:rPr>
      </w:pPr>
      <w:r w:rsidRPr="00885C89">
        <w:rPr>
          <w:rFonts w:ascii="Segoe UI" w:eastAsia="Calibri" w:hAnsi="Segoe UI" w:cs="Segoe UI"/>
          <w:sz w:val="22"/>
          <w:szCs w:val="22"/>
        </w:rPr>
        <w:t xml:space="preserve">In a 2011 report from the Hamilton Project of the Brookings Institution, researchers from the University of California and the University of Minnesota found that using formula dollars only for maintenance of our roadways “would provide an additional $12 billion annually for maintenance and improvement.” </w:t>
      </w:r>
    </w:p>
    <w:p w:rsidR="00885C89" w:rsidRPr="00885C89" w:rsidRDefault="00885C89" w:rsidP="00885C89">
      <w:pPr>
        <w:pStyle w:val="Normal1"/>
        <w:spacing w:line="276" w:lineRule="auto"/>
        <w:rPr>
          <w:rFonts w:ascii="Segoe UI" w:eastAsia="Calibri" w:hAnsi="Segoe UI" w:cs="Segoe UI"/>
          <w:sz w:val="22"/>
          <w:szCs w:val="22"/>
        </w:rPr>
      </w:pPr>
    </w:p>
    <w:p w:rsidR="00885C89" w:rsidRPr="00885C89" w:rsidRDefault="00885C89" w:rsidP="00885C89">
      <w:pPr>
        <w:pStyle w:val="Normal1"/>
        <w:spacing w:line="276" w:lineRule="auto"/>
        <w:rPr>
          <w:rFonts w:ascii="Segoe UI" w:eastAsia="Calibri" w:hAnsi="Segoe UI" w:cs="Segoe UI"/>
          <w:sz w:val="22"/>
          <w:szCs w:val="22"/>
        </w:rPr>
      </w:pPr>
      <w:r w:rsidRPr="00885C89">
        <w:rPr>
          <w:rFonts w:ascii="Segoe UI" w:eastAsia="Calibri" w:hAnsi="Segoe UI" w:cs="Segoe UI"/>
          <w:sz w:val="22"/>
          <w:szCs w:val="22"/>
        </w:rPr>
        <w:t xml:space="preserve">A 2015 article in the Minneapolis Star Tribune found that, of the State of Minnesota's $1.9 billion transportation budget for 2013, $700 million was allocated to maintenance while $1.1 billion was allocated to new construction. </w:t>
      </w:r>
    </w:p>
    <w:p w:rsidR="00885C89" w:rsidRPr="00885C89" w:rsidRDefault="00885C89" w:rsidP="00885C89">
      <w:pPr>
        <w:pStyle w:val="Normal1"/>
        <w:spacing w:line="276" w:lineRule="auto"/>
        <w:rPr>
          <w:rFonts w:ascii="Segoe UI" w:eastAsia="Calibri" w:hAnsi="Segoe UI" w:cs="Segoe UI"/>
          <w:sz w:val="22"/>
          <w:szCs w:val="22"/>
        </w:rPr>
      </w:pPr>
    </w:p>
    <w:p w:rsidR="00885C89" w:rsidRDefault="00885C89" w:rsidP="00885C89">
      <w:pPr>
        <w:pStyle w:val="Normal1"/>
        <w:spacing w:line="276" w:lineRule="auto"/>
        <w:rPr>
          <w:rFonts w:ascii="Segoe UI" w:eastAsia="Calibri" w:hAnsi="Segoe UI" w:cs="Segoe UI"/>
          <w:sz w:val="22"/>
          <w:szCs w:val="22"/>
        </w:rPr>
      </w:pPr>
      <w:r w:rsidRPr="00885C89">
        <w:rPr>
          <w:rFonts w:ascii="Segoe UI" w:eastAsia="Calibri" w:hAnsi="Segoe UI" w:cs="Segoe UI"/>
          <w:sz w:val="22"/>
          <w:szCs w:val="22"/>
        </w:rPr>
        <w:t xml:space="preserve">Finally, a 2014 report from Smart Growth America found that between 2009 and 2011, states collectively spent $20.4 billion annually to build new roadways and add lanes to existing roads. America’s state-owned road network grew by 8,822 lane-miles of road during that time, accounting for less than 1 percent of the total in 2011. States spent just $16.5 billion annually repairing and preserving the other 99 percent of the system, even while roads across the country were deteriorating. </w:t>
      </w:r>
    </w:p>
    <w:p w:rsidR="00287826" w:rsidRDefault="00287826" w:rsidP="00885C89">
      <w:pPr>
        <w:pStyle w:val="Normal1"/>
        <w:spacing w:line="276" w:lineRule="auto"/>
        <w:rPr>
          <w:rFonts w:ascii="Segoe UI" w:eastAsia="Calibri" w:hAnsi="Segoe UI" w:cs="Segoe UI"/>
          <w:sz w:val="22"/>
          <w:szCs w:val="22"/>
        </w:rPr>
      </w:pPr>
    </w:p>
    <w:p w:rsidR="00287826" w:rsidRPr="00287826" w:rsidRDefault="00287826" w:rsidP="00885C89">
      <w:pPr>
        <w:pStyle w:val="Normal1"/>
        <w:spacing w:line="276" w:lineRule="auto"/>
        <w:rPr>
          <w:rFonts w:ascii="Segoe UI" w:eastAsia="Calibri" w:hAnsi="Segoe UI" w:cs="Segoe UI"/>
          <w:b/>
          <w:sz w:val="22"/>
          <w:szCs w:val="22"/>
        </w:rPr>
      </w:pPr>
      <w:r w:rsidRPr="00287826">
        <w:rPr>
          <w:rFonts w:ascii="Segoe UI" w:eastAsia="Calibri" w:hAnsi="Segoe UI" w:cs="Segoe UI"/>
          <w:b/>
          <w:sz w:val="22"/>
          <w:szCs w:val="22"/>
        </w:rPr>
        <w:t>Cycling in the US</w:t>
      </w:r>
    </w:p>
    <w:p w:rsidR="00287826" w:rsidRDefault="00287826" w:rsidP="00885C89">
      <w:pPr>
        <w:pStyle w:val="Normal1"/>
        <w:spacing w:line="276" w:lineRule="auto"/>
        <w:rPr>
          <w:rFonts w:ascii="Segoe UI" w:eastAsia="Calibri" w:hAnsi="Segoe UI" w:cs="Segoe UI"/>
          <w:sz w:val="22"/>
          <w:szCs w:val="22"/>
        </w:rPr>
      </w:pPr>
    </w:p>
    <w:p w:rsidR="00287826" w:rsidRPr="00287826" w:rsidRDefault="00287826" w:rsidP="00287826">
      <w:pPr>
        <w:shd w:val="clear" w:color="auto" w:fill="FFFFFF"/>
        <w:spacing w:after="0" w:line="240" w:lineRule="auto"/>
        <w:jc w:val="both"/>
        <w:rPr>
          <w:rFonts w:ascii="Segoe UI" w:hAnsi="Segoe UI" w:cs="Segoe UI"/>
          <w:color w:val="403F42"/>
          <w:lang w:eastAsia="en-GB"/>
        </w:rPr>
      </w:pPr>
      <w:r w:rsidRPr="00287826">
        <w:rPr>
          <w:rFonts w:ascii="Segoe UI" w:hAnsi="Segoe UI" w:cs="Segoe UI"/>
          <w:color w:val="403F42"/>
        </w:rPr>
        <w:t>In 1958, Walt Disney imagined the future of transit was a “Magic Highway” where technology and infrastructure combined for fast, uncongested, sedentary travel by car. In 2019, with the rates of chronic diseases like obesity and diabetes rising and roads get deadlier for pedestrians and cyclists, the real solutions for better infrastructure are not found in 1950s futurism – they are found in the Bicycle Friendly Communities and States where more people are biking and walking, and fewer bicyclists and pedestrians are dying. </w:t>
      </w:r>
    </w:p>
    <w:p w:rsidR="00287826" w:rsidRPr="00287826" w:rsidRDefault="00287826" w:rsidP="00287826">
      <w:pPr>
        <w:shd w:val="clear" w:color="auto" w:fill="FFFFFF"/>
        <w:jc w:val="both"/>
        <w:rPr>
          <w:rFonts w:ascii="Segoe UI" w:hAnsi="Segoe UI" w:cs="Segoe UI"/>
          <w:color w:val="403F42"/>
        </w:rPr>
      </w:pPr>
    </w:p>
    <w:p w:rsidR="00287826" w:rsidRPr="00287826" w:rsidRDefault="00287826" w:rsidP="00287826">
      <w:pPr>
        <w:shd w:val="clear" w:color="auto" w:fill="FFFFFF"/>
        <w:jc w:val="both"/>
        <w:rPr>
          <w:rFonts w:ascii="Segoe UI" w:hAnsi="Segoe UI" w:cs="Segoe UI"/>
          <w:color w:val="403F42"/>
        </w:rPr>
      </w:pPr>
      <w:r w:rsidRPr="00287826">
        <w:rPr>
          <w:rFonts w:ascii="Segoe UI" w:hAnsi="Segoe UI" w:cs="Segoe UI"/>
          <w:color w:val="403F42"/>
        </w:rPr>
        <w:lastRenderedPageBreak/>
        <w:t>Congress first authorized federal funding to improve infrastructure projects intended for bicyclists and pedestrians in 1991. In 25 years, the United States has made significant investments in infrastructure, but a review of data and official documents by the League of American Bicyclists for Bicycling &amp; Walking in the United States: </w:t>
      </w:r>
      <w:hyperlink r:id="rId10" w:tgtFrame="_blank" w:history="1">
        <w:r w:rsidRPr="00287826">
          <w:rPr>
            <w:rStyle w:val="Hyperlink"/>
            <w:rFonts w:ascii="Segoe UI" w:hAnsi="Segoe UI" w:cs="Segoe UI"/>
            <w:color w:val="87CF1B"/>
          </w:rPr>
          <w:t>2018 Benchmarking Report</w:t>
        </w:r>
      </w:hyperlink>
      <w:r w:rsidRPr="00287826">
        <w:rPr>
          <w:rFonts w:ascii="Segoe UI" w:hAnsi="Segoe UI" w:cs="Segoe UI"/>
          <w:color w:val="403F42"/>
        </w:rPr>
        <w:t> shows that more federal and state leadership is needed to make improvements in infrastructure. While forward-thinking advocates and city leaders have made progress for bicyclist and pedestrian safety at the local level, further leadership at the federal and state level is necessary to coordinate the design and implementation of cohesive, connected, and safe environments for bicycling and walking in America. </w:t>
      </w:r>
    </w:p>
    <w:p w:rsidR="00287826" w:rsidRPr="00287826" w:rsidRDefault="00287826" w:rsidP="00287826">
      <w:pPr>
        <w:shd w:val="clear" w:color="auto" w:fill="FFFFFF"/>
        <w:jc w:val="both"/>
        <w:rPr>
          <w:rFonts w:ascii="Segoe UI" w:hAnsi="Segoe UI" w:cs="Segoe UI"/>
          <w:color w:val="403F42"/>
        </w:rPr>
      </w:pPr>
    </w:p>
    <w:p w:rsidR="00287826" w:rsidRPr="00287826" w:rsidRDefault="00287826" w:rsidP="00287826">
      <w:pPr>
        <w:shd w:val="clear" w:color="auto" w:fill="FFFFFF"/>
        <w:jc w:val="both"/>
        <w:rPr>
          <w:rFonts w:ascii="Segoe UI" w:hAnsi="Segoe UI" w:cs="Segoe UI"/>
          <w:color w:val="403F42"/>
        </w:rPr>
      </w:pPr>
      <w:r w:rsidRPr="00287826">
        <w:rPr>
          <w:rFonts w:ascii="Segoe UI" w:hAnsi="Segoe UI" w:cs="Segoe UI"/>
          <w:color w:val="403F42"/>
        </w:rPr>
        <w:t xml:space="preserve">Produced with support from groups such as AARP and </w:t>
      </w:r>
      <w:proofErr w:type="spellStart"/>
      <w:r w:rsidRPr="00287826">
        <w:rPr>
          <w:rFonts w:ascii="Segoe UI" w:hAnsi="Segoe UI" w:cs="Segoe UI"/>
          <w:color w:val="403F42"/>
        </w:rPr>
        <w:t>Toole</w:t>
      </w:r>
      <w:proofErr w:type="spellEnd"/>
      <w:r w:rsidRPr="00287826">
        <w:rPr>
          <w:rFonts w:ascii="Segoe UI" w:hAnsi="Segoe UI" w:cs="Segoe UI"/>
          <w:color w:val="403F42"/>
        </w:rPr>
        <w:t xml:space="preserve"> Design Group, the 2018 Benchmarking Report demonstrates the urgency to create bikeable and walkable communities to not only save lives on the roadway, but also encourage healthy living options. Just 30 minutes a day, 5 days a week, of moderate to vigorous physical activity for adults can help prevent eight types of cancer, heart disease, stroke, high blood pressure, type 2 diabetes, and depression. Even small amounts of physical activity each day have health benefits. Building Bicycle Friendly Communities and ones that enable even short trips to work, school, or the doctor’s office encourage healthier outcomes for everyone.</w:t>
      </w:r>
    </w:p>
    <w:p w:rsidR="00287826" w:rsidRPr="00287826" w:rsidRDefault="00287826" w:rsidP="00287826">
      <w:pPr>
        <w:shd w:val="clear" w:color="auto" w:fill="FFFFFF"/>
        <w:jc w:val="both"/>
        <w:rPr>
          <w:rFonts w:ascii="Segoe UI" w:hAnsi="Segoe UI" w:cs="Segoe UI"/>
          <w:color w:val="403F42"/>
        </w:rPr>
      </w:pPr>
    </w:p>
    <w:p w:rsidR="00287826" w:rsidRPr="00287826" w:rsidRDefault="00287826" w:rsidP="00287826">
      <w:pPr>
        <w:shd w:val="clear" w:color="auto" w:fill="FFFFFF"/>
        <w:jc w:val="both"/>
        <w:rPr>
          <w:rFonts w:ascii="Segoe UI" w:hAnsi="Segoe UI" w:cs="Segoe UI"/>
          <w:color w:val="403F42"/>
        </w:rPr>
      </w:pPr>
      <w:r w:rsidRPr="00287826">
        <w:rPr>
          <w:rFonts w:ascii="Segoe UI" w:hAnsi="Segoe UI" w:cs="Segoe UI"/>
          <w:color w:val="403F42"/>
        </w:rPr>
        <w:t>The 2018 Benchmarking Report contains state and city-level data charting the increases and declines in bicyclist and pedestrian safety, federal funding for active transportation infrastructure, policies and plans for biking and walking, and much more. A few noteworthy findings include:</w:t>
      </w:r>
    </w:p>
    <w:p w:rsidR="00287826" w:rsidRPr="00287826" w:rsidRDefault="00287826" w:rsidP="00287826">
      <w:pPr>
        <w:numPr>
          <w:ilvl w:val="0"/>
          <w:numId w:val="20"/>
        </w:numPr>
        <w:shd w:val="clear" w:color="auto" w:fill="FFFFFF"/>
        <w:spacing w:after="0" w:line="240" w:lineRule="auto"/>
        <w:ind w:left="600"/>
        <w:jc w:val="both"/>
        <w:rPr>
          <w:rFonts w:ascii="Segoe UI" w:hAnsi="Segoe UI" w:cs="Segoe UI"/>
          <w:color w:val="403F42"/>
        </w:rPr>
      </w:pPr>
      <w:r w:rsidRPr="00287826">
        <w:rPr>
          <w:rFonts w:ascii="Segoe UI" w:hAnsi="Segoe UI" w:cs="Segoe UI"/>
          <w:color w:val="403F42"/>
        </w:rPr>
        <w:t>Mississippi was the deadliest state for bicyclists with the highest average fatality rate per 10k bicycle commuters from 2012-2016. Mississippi also had the lowest percent of commuters biking to work in 2016 at .1 percent of the population. </w:t>
      </w:r>
    </w:p>
    <w:p w:rsidR="00287826" w:rsidRPr="00287826" w:rsidRDefault="00287826" w:rsidP="00287826">
      <w:pPr>
        <w:numPr>
          <w:ilvl w:val="0"/>
          <w:numId w:val="20"/>
        </w:numPr>
        <w:shd w:val="clear" w:color="auto" w:fill="FFFFFF"/>
        <w:spacing w:after="0" w:line="240" w:lineRule="auto"/>
        <w:ind w:left="600"/>
        <w:jc w:val="both"/>
        <w:rPr>
          <w:rFonts w:ascii="Segoe UI" w:hAnsi="Segoe UI" w:cs="Segoe UI"/>
          <w:color w:val="403F42"/>
        </w:rPr>
      </w:pPr>
      <w:r w:rsidRPr="00287826">
        <w:rPr>
          <w:rFonts w:ascii="Segoe UI" w:hAnsi="Segoe UI" w:cs="Segoe UI"/>
          <w:color w:val="403F42"/>
        </w:rPr>
        <w:t>Cities where the rate of biking to work is highest, like Portland, Oregon, and Washington, DC, have the lowest rate of bicyclist fatalities. </w:t>
      </w:r>
    </w:p>
    <w:p w:rsidR="00287826" w:rsidRPr="00287826" w:rsidRDefault="00287826" w:rsidP="00287826">
      <w:pPr>
        <w:numPr>
          <w:ilvl w:val="0"/>
          <w:numId w:val="20"/>
        </w:numPr>
        <w:shd w:val="clear" w:color="auto" w:fill="FFFFFF"/>
        <w:spacing w:after="0" w:line="240" w:lineRule="auto"/>
        <w:ind w:left="600"/>
        <w:jc w:val="both"/>
        <w:rPr>
          <w:rFonts w:ascii="Segoe UI" w:hAnsi="Segoe UI" w:cs="Segoe UI"/>
          <w:color w:val="403F42"/>
        </w:rPr>
      </w:pPr>
      <w:r w:rsidRPr="00287826">
        <w:rPr>
          <w:rFonts w:ascii="Segoe UI" w:hAnsi="Segoe UI" w:cs="Segoe UI"/>
          <w:color w:val="403F42"/>
        </w:rPr>
        <w:t>71 percent of bicyclist deaths occurred in an urban area, with 61 percent occurring on principal or minor arterial roadways, which only make up 10 percent of the national roadway system. </w:t>
      </w:r>
    </w:p>
    <w:p w:rsidR="00287826" w:rsidRPr="00287826" w:rsidRDefault="00287826" w:rsidP="00287826">
      <w:pPr>
        <w:numPr>
          <w:ilvl w:val="0"/>
          <w:numId w:val="20"/>
        </w:numPr>
        <w:shd w:val="clear" w:color="auto" w:fill="FFFFFF"/>
        <w:spacing w:after="0" w:line="240" w:lineRule="auto"/>
        <w:ind w:left="600"/>
        <w:jc w:val="both"/>
        <w:rPr>
          <w:rFonts w:ascii="Segoe UI" w:hAnsi="Segoe UI" w:cs="Segoe UI"/>
          <w:color w:val="403F42"/>
        </w:rPr>
      </w:pPr>
      <w:r w:rsidRPr="00287826">
        <w:rPr>
          <w:rFonts w:ascii="Segoe UI" w:hAnsi="Segoe UI" w:cs="Segoe UI"/>
          <w:color w:val="403F42"/>
        </w:rPr>
        <w:t>39 percent of biking trips and 35 percent of walking trips in 2017 were for social and/or recreational purposes.</w:t>
      </w:r>
    </w:p>
    <w:p w:rsidR="00287826" w:rsidRPr="00287826" w:rsidRDefault="00287826" w:rsidP="00287826">
      <w:pPr>
        <w:numPr>
          <w:ilvl w:val="0"/>
          <w:numId w:val="20"/>
        </w:numPr>
        <w:shd w:val="clear" w:color="auto" w:fill="FFFFFF"/>
        <w:spacing w:after="0" w:line="240" w:lineRule="auto"/>
        <w:ind w:left="600"/>
        <w:jc w:val="both"/>
        <w:rPr>
          <w:rFonts w:ascii="Segoe UI" w:hAnsi="Segoe UI" w:cs="Segoe UI"/>
          <w:color w:val="403F42"/>
        </w:rPr>
      </w:pPr>
      <w:r w:rsidRPr="00287826">
        <w:rPr>
          <w:rFonts w:ascii="Segoe UI" w:hAnsi="Segoe UI" w:cs="Segoe UI"/>
          <w:color w:val="403F42"/>
        </w:rPr>
        <w:t>20 percent of biking trips in 2017 were to earn a living.</w:t>
      </w:r>
    </w:p>
    <w:p w:rsidR="00287826" w:rsidRPr="00287826" w:rsidRDefault="00287826" w:rsidP="00287826">
      <w:pPr>
        <w:numPr>
          <w:ilvl w:val="0"/>
          <w:numId w:val="20"/>
        </w:numPr>
        <w:shd w:val="clear" w:color="auto" w:fill="FFFFFF"/>
        <w:spacing w:after="0" w:line="240" w:lineRule="auto"/>
        <w:ind w:left="600"/>
        <w:jc w:val="both"/>
        <w:rPr>
          <w:rFonts w:ascii="Segoe UI" w:hAnsi="Segoe UI" w:cs="Segoe UI"/>
          <w:color w:val="403F42"/>
        </w:rPr>
      </w:pPr>
      <w:r w:rsidRPr="00287826">
        <w:rPr>
          <w:rFonts w:ascii="Segoe UI" w:hAnsi="Segoe UI" w:cs="Segoe UI"/>
          <w:color w:val="403F42"/>
        </w:rPr>
        <w:t>Women are underrepresented among people who bike to work, but there have been modest participation increases in recent years.</w:t>
      </w:r>
    </w:p>
    <w:p w:rsidR="00287826" w:rsidRPr="00287826" w:rsidRDefault="00287826" w:rsidP="00287826">
      <w:pPr>
        <w:numPr>
          <w:ilvl w:val="0"/>
          <w:numId w:val="20"/>
        </w:numPr>
        <w:shd w:val="clear" w:color="auto" w:fill="FFFFFF"/>
        <w:spacing w:after="0" w:line="240" w:lineRule="auto"/>
        <w:ind w:left="600"/>
        <w:jc w:val="both"/>
        <w:rPr>
          <w:rFonts w:ascii="Segoe UI" w:hAnsi="Segoe UI" w:cs="Segoe UI"/>
          <w:color w:val="403F42"/>
        </w:rPr>
      </w:pPr>
      <w:r w:rsidRPr="00287826">
        <w:rPr>
          <w:rFonts w:ascii="Segoe UI" w:hAnsi="Segoe UI" w:cs="Segoe UI"/>
          <w:color w:val="403F42"/>
        </w:rPr>
        <w:t>For people with an income below $25,000 per year, biking in an increasingly common method for taking trips.</w:t>
      </w:r>
    </w:p>
    <w:p w:rsidR="00287826" w:rsidRPr="00287826" w:rsidRDefault="00287826" w:rsidP="00287826">
      <w:pPr>
        <w:shd w:val="clear" w:color="auto" w:fill="FFFFFF"/>
        <w:jc w:val="both"/>
        <w:rPr>
          <w:rFonts w:ascii="Segoe UI" w:hAnsi="Segoe UI" w:cs="Segoe UI"/>
          <w:color w:val="403F42"/>
        </w:rPr>
      </w:pPr>
    </w:p>
    <w:p w:rsidR="00287826" w:rsidRPr="00287826" w:rsidRDefault="00287826" w:rsidP="00287826">
      <w:pPr>
        <w:shd w:val="clear" w:color="auto" w:fill="FFFFFF"/>
        <w:jc w:val="both"/>
        <w:rPr>
          <w:rFonts w:ascii="Segoe UI" w:hAnsi="Segoe UI" w:cs="Segoe UI"/>
          <w:color w:val="403F42"/>
        </w:rPr>
      </w:pPr>
      <w:r w:rsidRPr="00287826">
        <w:rPr>
          <w:rFonts w:ascii="Segoe UI" w:hAnsi="Segoe UI" w:cs="Segoe UI"/>
          <w:color w:val="403F42"/>
        </w:rPr>
        <w:t xml:space="preserve">The nearly 400-page 2018 Benchmarking Report contains graphs, maps, and tables touching nearly every topic related to bicycling and walking in the United States. Please contact </w:t>
      </w:r>
      <w:r w:rsidRPr="00287826">
        <w:rPr>
          <w:rFonts w:ascii="Segoe UI" w:hAnsi="Segoe UI" w:cs="Segoe UI"/>
          <w:color w:val="403F42"/>
        </w:rPr>
        <w:lastRenderedPageBreak/>
        <w:t>communications@bikeleague.org to ask about specific cities or states, speak to an expert, or learn more about how your state and community can become more bicycle friendly." </w:t>
      </w:r>
    </w:p>
    <w:p w:rsidR="00F03B48" w:rsidRDefault="00F03B48">
      <w:pPr>
        <w:pStyle w:val="ListParagraph"/>
        <w:ind w:left="0"/>
        <w:rPr>
          <w:rFonts w:ascii="Segoe UI" w:hAnsi="Segoe UI" w:cs="Segoe UI"/>
        </w:rPr>
      </w:pPr>
    </w:p>
    <w:p w:rsidR="00F03B48" w:rsidRDefault="00F03B48">
      <w:pPr>
        <w:pStyle w:val="ListParagraph"/>
        <w:ind w:left="0"/>
        <w:rPr>
          <w:rFonts w:ascii="Segoe UI" w:hAnsi="Segoe UI" w:cs="Segoe UI"/>
          <w:b/>
        </w:rPr>
      </w:pPr>
      <w:r>
        <w:rPr>
          <w:rFonts w:ascii="Segoe UI" w:hAnsi="Segoe UI" w:cs="Segoe UI"/>
          <w:b/>
        </w:rPr>
        <w:t>Active Travel Workstream</w:t>
      </w:r>
    </w:p>
    <w:p w:rsidR="00F03B48" w:rsidRDefault="00F03B48">
      <w:pPr>
        <w:pStyle w:val="ListParagraph"/>
        <w:ind w:left="0"/>
        <w:rPr>
          <w:rFonts w:ascii="Segoe UI" w:hAnsi="Segoe UI" w:cs="Segoe UI"/>
        </w:rPr>
      </w:pPr>
      <w:r>
        <w:rPr>
          <w:rFonts w:ascii="Segoe UI" w:hAnsi="Segoe UI" w:cs="Segoe UI"/>
        </w:rPr>
        <w:t xml:space="preserve">                a. There was a general discussion based on the European and American presentations </w:t>
      </w:r>
    </w:p>
    <w:p w:rsidR="00F03B48" w:rsidRDefault="00F03B48">
      <w:pPr>
        <w:pStyle w:val="ListParagraph"/>
        <w:ind w:left="360"/>
        <w:rPr>
          <w:rFonts w:ascii="Segoe UI" w:hAnsi="Segoe UI" w:cs="Segoe UI"/>
        </w:rPr>
      </w:pPr>
      <w:r>
        <w:rPr>
          <w:rFonts w:ascii="Segoe UI" w:hAnsi="Segoe UI" w:cs="Segoe UI"/>
        </w:rPr>
        <w:t xml:space="preserve">         b. Bogota – </w:t>
      </w:r>
      <w:proofErr w:type="spellStart"/>
      <w:r>
        <w:rPr>
          <w:rFonts w:ascii="Segoe UI" w:hAnsi="Segoe UI" w:cs="Segoe UI"/>
        </w:rPr>
        <w:t>Cyclovias</w:t>
      </w:r>
      <w:proofErr w:type="spellEnd"/>
      <w:r>
        <w:rPr>
          <w:rFonts w:ascii="Segoe UI" w:hAnsi="Segoe UI" w:cs="Segoe UI"/>
        </w:rPr>
        <w:t xml:space="preserve"> have shown that people start cycling due to this initiative</w:t>
      </w:r>
    </w:p>
    <w:p w:rsidR="00F03B48" w:rsidRDefault="00F03B48">
      <w:pPr>
        <w:pStyle w:val="ListParagraph"/>
        <w:numPr>
          <w:ilvl w:val="1"/>
          <w:numId w:val="11"/>
        </w:numPr>
        <w:rPr>
          <w:rStyle w:val="Hyperlink"/>
          <w:rFonts w:ascii="Segoe UI" w:hAnsi="Segoe UI" w:cs="Segoe UI"/>
          <w:color w:val="auto"/>
          <w:u w:val="none"/>
        </w:rPr>
      </w:pPr>
      <w:r>
        <w:rPr>
          <w:rFonts w:ascii="Segoe UI" w:hAnsi="Segoe UI" w:cs="Segoe UI"/>
        </w:rPr>
        <w:t xml:space="preserve">Research has shown </w:t>
      </w:r>
      <w:r>
        <w:rPr>
          <w:rFonts w:ascii="Segoe UI" w:hAnsi="Segoe UI" w:cs="Segoe UI"/>
          <w:b/>
          <w:i/>
        </w:rPr>
        <w:t>necessity to put projects into context:</w:t>
      </w:r>
      <w:r>
        <w:rPr>
          <w:rFonts w:ascii="Segoe UI" w:hAnsi="Segoe UI" w:cs="Segoe UI"/>
        </w:rPr>
        <w:t xml:space="preserve"> typically, it is the most well off and least well off that cycle: i.e. those who have time and money and make educated choices and those who have no other choice than to use a bike c.f. </w:t>
      </w:r>
      <w:hyperlink r:id="rId11" w:history="1">
        <w:r>
          <w:rPr>
            <w:rStyle w:val="Hyperlink"/>
            <w:rFonts w:ascii="Segoe UI" w:hAnsi="Segoe UI" w:cs="Segoe UI"/>
          </w:rPr>
          <w:t>Jonathan Olsen papers on this issue from Glasgow University</w:t>
        </w:r>
      </w:hyperlink>
      <w:r>
        <w:rPr>
          <w:rFonts w:ascii="Segoe UI" w:hAnsi="Segoe UI" w:cs="Segoe UI"/>
        </w:rPr>
        <w:t xml:space="preserve"> and </w:t>
      </w:r>
      <w:hyperlink r:id="rId12" w:history="1">
        <w:r>
          <w:rPr>
            <w:rStyle w:val="Hyperlink"/>
            <w:rFonts w:ascii="Segoe UI" w:hAnsi="Segoe UI" w:cs="Segoe UI"/>
          </w:rPr>
          <w:t>Lisa Bostock PhD in 2000 on “pathways to disadvantage”</w:t>
        </w:r>
      </w:hyperlink>
    </w:p>
    <w:p w:rsidR="00F03B48" w:rsidRDefault="00F03B48">
      <w:pPr>
        <w:rPr>
          <w:rFonts w:ascii="Segoe UI" w:hAnsi="Segoe UI" w:cs="Segoe UI"/>
        </w:rPr>
      </w:pPr>
    </w:p>
    <w:p w:rsidR="00F03B48" w:rsidRDefault="00F03B48">
      <w:pPr>
        <w:rPr>
          <w:rFonts w:ascii="Segoe UI" w:hAnsi="Segoe UI" w:cs="Segoe UI"/>
          <w:b/>
          <w:sz w:val="24"/>
          <w:szCs w:val="24"/>
          <w:u w:val="single"/>
        </w:rPr>
      </w:pPr>
      <w:r>
        <w:rPr>
          <w:rFonts w:ascii="Segoe UI" w:hAnsi="Segoe UI" w:cs="Segoe UI"/>
          <w:b/>
          <w:sz w:val="24"/>
          <w:szCs w:val="24"/>
          <w:u w:val="single"/>
        </w:rPr>
        <w:t>4</w:t>
      </w:r>
      <w:r>
        <w:rPr>
          <w:rFonts w:ascii="Segoe UI" w:hAnsi="Segoe UI" w:cs="Segoe UI"/>
          <w:b/>
          <w:sz w:val="24"/>
          <w:szCs w:val="24"/>
          <w:u w:val="single"/>
          <w:vertAlign w:val="superscript"/>
        </w:rPr>
        <w:t>th</w:t>
      </w:r>
      <w:r>
        <w:rPr>
          <w:rFonts w:ascii="Segoe UI" w:hAnsi="Segoe UI" w:cs="Segoe UI"/>
          <w:b/>
          <w:sz w:val="24"/>
          <w:szCs w:val="24"/>
          <w:u w:val="single"/>
        </w:rPr>
        <w:t xml:space="preserve"> administrative session</w:t>
      </w:r>
    </w:p>
    <w:p w:rsidR="00F03B48" w:rsidRDefault="00F03B48">
      <w:pPr>
        <w:rPr>
          <w:rFonts w:ascii="Segoe UI" w:hAnsi="Segoe UI" w:cs="Segoe UI"/>
          <w:b/>
        </w:rPr>
      </w:pPr>
      <w:r>
        <w:rPr>
          <w:rFonts w:ascii="Segoe UI" w:hAnsi="Segoe UI" w:cs="Segoe UI"/>
          <w:b/>
        </w:rPr>
        <w:t>Business and finance</w:t>
      </w:r>
    </w:p>
    <w:p w:rsidR="00F03B48" w:rsidRDefault="00F03B48">
      <w:pPr>
        <w:pStyle w:val="ListParagraph"/>
        <w:numPr>
          <w:ilvl w:val="0"/>
          <w:numId w:val="14"/>
        </w:numPr>
        <w:rPr>
          <w:rFonts w:ascii="Segoe UI" w:hAnsi="Segoe UI" w:cs="Segoe UI"/>
        </w:rPr>
      </w:pPr>
      <w:r>
        <w:rPr>
          <w:rFonts w:ascii="Segoe UI" w:hAnsi="Segoe UI" w:cs="Segoe UI"/>
        </w:rPr>
        <w:t>New Treasurer Tom Fitzgerald will refine process of requesting membership fees for THSG members</w:t>
      </w:r>
    </w:p>
    <w:p w:rsidR="00F03B48" w:rsidRDefault="00F03B48">
      <w:pPr>
        <w:pStyle w:val="ListParagraph"/>
        <w:numPr>
          <w:ilvl w:val="0"/>
          <w:numId w:val="14"/>
        </w:numPr>
        <w:rPr>
          <w:rFonts w:ascii="Segoe UI" w:hAnsi="Segoe UI" w:cs="Segoe UI"/>
        </w:rPr>
      </w:pPr>
      <w:r>
        <w:rPr>
          <w:rFonts w:ascii="Segoe UI" w:hAnsi="Segoe UI" w:cs="Segoe UI"/>
        </w:rPr>
        <w:t>Discussion about linkage with JTH subscription</w:t>
      </w:r>
    </w:p>
    <w:p w:rsidR="00F03B48" w:rsidRDefault="00F03B48">
      <w:pPr>
        <w:pStyle w:val="ListParagraph"/>
        <w:numPr>
          <w:ilvl w:val="0"/>
          <w:numId w:val="14"/>
        </w:numPr>
        <w:rPr>
          <w:rFonts w:ascii="Segoe UI" w:hAnsi="Segoe UI" w:cs="Segoe UI"/>
        </w:rPr>
      </w:pPr>
      <w:r>
        <w:rPr>
          <w:rFonts w:ascii="Segoe UI" w:hAnsi="Segoe UI" w:cs="Segoe UI"/>
        </w:rPr>
        <w:t>Discussion about possible sources of grant funding and possible sources of licence fees for HoTM2</w:t>
      </w:r>
    </w:p>
    <w:p w:rsidR="00F03B48" w:rsidRDefault="00F03B48">
      <w:pPr>
        <w:pStyle w:val="ListParagraph"/>
        <w:tabs>
          <w:tab w:val="left" w:pos="3510"/>
        </w:tabs>
        <w:ind w:left="0"/>
        <w:rPr>
          <w:rFonts w:ascii="Segoe UI" w:hAnsi="Segoe UI" w:cs="Segoe UI"/>
          <w:b/>
          <w:u w:val="single"/>
        </w:rPr>
      </w:pPr>
    </w:p>
    <w:p w:rsidR="00F03B48" w:rsidRDefault="00F03B48">
      <w:pPr>
        <w:pStyle w:val="ListParagraph"/>
        <w:tabs>
          <w:tab w:val="left" w:pos="3510"/>
        </w:tabs>
        <w:ind w:left="0"/>
        <w:rPr>
          <w:rFonts w:ascii="Segoe UI" w:hAnsi="Segoe UI" w:cs="Segoe UI"/>
          <w:b/>
          <w:u w:val="single"/>
        </w:rPr>
      </w:pPr>
      <w:r>
        <w:rPr>
          <w:rFonts w:ascii="Segoe UI" w:hAnsi="Segoe UI" w:cs="Segoe UI"/>
          <w:b/>
          <w:u w:val="single"/>
        </w:rPr>
        <w:t>7</w:t>
      </w:r>
      <w:r>
        <w:rPr>
          <w:rFonts w:ascii="Segoe UI" w:hAnsi="Segoe UI" w:cs="Segoe UI"/>
          <w:b/>
          <w:u w:val="single"/>
          <w:vertAlign w:val="superscript"/>
        </w:rPr>
        <w:t>th</w:t>
      </w:r>
      <w:r>
        <w:rPr>
          <w:rFonts w:ascii="Segoe UI" w:hAnsi="Segoe UI" w:cs="Segoe UI"/>
          <w:b/>
          <w:u w:val="single"/>
        </w:rPr>
        <w:t xml:space="preserve"> Scientific Session</w:t>
      </w:r>
    </w:p>
    <w:p w:rsidR="00F03B48" w:rsidRDefault="00F03B48">
      <w:pPr>
        <w:pStyle w:val="ListParagraph"/>
        <w:tabs>
          <w:tab w:val="left" w:pos="3510"/>
        </w:tabs>
        <w:ind w:left="0"/>
        <w:rPr>
          <w:rFonts w:ascii="Segoe UI" w:hAnsi="Segoe UI" w:cs="Segoe UI"/>
          <w:b/>
        </w:rPr>
      </w:pPr>
    </w:p>
    <w:p w:rsidR="00F03B48" w:rsidRDefault="00F03B48">
      <w:pPr>
        <w:pStyle w:val="ListParagraph"/>
        <w:tabs>
          <w:tab w:val="left" w:pos="3510"/>
        </w:tabs>
        <w:ind w:left="0"/>
        <w:rPr>
          <w:rFonts w:ascii="Segoe UI" w:hAnsi="Segoe UI" w:cs="Segoe UI"/>
          <w:b/>
        </w:rPr>
      </w:pPr>
      <w:r>
        <w:rPr>
          <w:rFonts w:ascii="Segoe UI" w:hAnsi="Segoe UI" w:cs="Segoe UI"/>
          <w:b/>
        </w:rPr>
        <w:t>Transport Infrastructure</w:t>
      </w:r>
      <w:r>
        <w:rPr>
          <w:rFonts w:ascii="Segoe UI" w:hAnsi="Segoe UI" w:cs="Segoe UI"/>
          <w:b/>
        </w:rPr>
        <w:tab/>
      </w:r>
    </w:p>
    <w:p w:rsidR="00F03B48" w:rsidRDefault="00F03B48">
      <w:pPr>
        <w:rPr>
          <w:rFonts w:ascii="Segoe UI" w:hAnsi="Segoe UI" w:cs="Segoe UI"/>
        </w:rPr>
      </w:pPr>
      <w:r>
        <w:rPr>
          <w:rFonts w:ascii="Segoe UI" w:hAnsi="Segoe UI" w:cs="Segoe UI"/>
        </w:rPr>
        <w:t>Infrastructure policy group</w:t>
      </w:r>
    </w:p>
    <w:p w:rsidR="00F03B48" w:rsidRDefault="00F03B48">
      <w:pPr>
        <w:pStyle w:val="ListParagraph"/>
        <w:numPr>
          <w:ilvl w:val="0"/>
          <w:numId w:val="15"/>
        </w:numPr>
        <w:rPr>
          <w:rFonts w:ascii="Segoe UI" w:hAnsi="Segoe UI" w:cs="Segoe UI"/>
        </w:rPr>
      </w:pPr>
      <w:r>
        <w:rPr>
          <w:rFonts w:ascii="Segoe UI" w:hAnsi="Segoe UI" w:cs="Segoe UI"/>
        </w:rPr>
        <w:t>Ellie Powers is leading this group (ST3 East of England, soon to be on placement in TfL)</w:t>
      </w:r>
    </w:p>
    <w:p w:rsidR="00F03B48" w:rsidRDefault="00F03B48">
      <w:pPr>
        <w:pStyle w:val="ListParagraph"/>
        <w:numPr>
          <w:ilvl w:val="0"/>
          <w:numId w:val="15"/>
        </w:numPr>
        <w:rPr>
          <w:rFonts w:ascii="Segoe UI" w:hAnsi="Segoe UI" w:cs="Segoe UI"/>
        </w:rPr>
      </w:pPr>
      <w:r>
        <w:rPr>
          <w:rFonts w:ascii="Segoe UI" w:hAnsi="Segoe UI" w:cs="Segoe UI"/>
        </w:rPr>
        <w:t xml:space="preserve">Principal action is to develop a policy statement that will be a useful resource for consultations and community work in a wide range of settings and by many types of user. Use of </w:t>
      </w:r>
      <w:hyperlink r:id="rId13" w:history="1">
        <w:r>
          <w:rPr>
            <w:rStyle w:val="Hyperlink"/>
            <w:rFonts w:ascii="Segoe UI" w:hAnsi="Segoe UI" w:cs="Segoe UI"/>
            <w:b/>
          </w:rPr>
          <w:t>Barton and Grant</w:t>
        </w:r>
        <w:r>
          <w:rPr>
            <w:rStyle w:val="Hyperlink"/>
            <w:rFonts w:ascii="Segoe UI" w:hAnsi="Segoe UI" w:cs="Segoe UI"/>
          </w:rPr>
          <w:t xml:space="preserve"> domains</w:t>
        </w:r>
      </w:hyperlink>
      <w:r>
        <w:rPr>
          <w:rFonts w:ascii="Segoe UI" w:hAnsi="Segoe UI" w:cs="Segoe UI"/>
        </w:rPr>
        <w:t xml:space="preserve"> and health map. Should be ca. 10 pages and lots of signposting to existing resources.</w:t>
      </w:r>
    </w:p>
    <w:p w:rsidR="00F03B48" w:rsidRDefault="00F03B48">
      <w:pPr>
        <w:pStyle w:val="ListParagraph"/>
        <w:numPr>
          <w:ilvl w:val="0"/>
          <w:numId w:val="15"/>
        </w:numPr>
        <w:rPr>
          <w:rFonts w:ascii="Segoe UI" w:hAnsi="Segoe UI" w:cs="Segoe UI"/>
        </w:rPr>
      </w:pPr>
      <w:r>
        <w:rPr>
          <w:rFonts w:ascii="Segoe UI" w:hAnsi="Segoe UI" w:cs="Segoe UI"/>
        </w:rPr>
        <w:t xml:space="preserve">Contact </w:t>
      </w:r>
      <w:hyperlink r:id="rId14" w:history="1">
        <w:r>
          <w:rPr>
            <w:rStyle w:val="Hyperlink"/>
            <w:rFonts w:ascii="Segoe UI" w:hAnsi="Segoe UI" w:cs="Segoe UI"/>
          </w:rPr>
          <w:t>thsginfrastructure@gmail.com</w:t>
        </w:r>
      </w:hyperlink>
      <w:r>
        <w:rPr>
          <w:rFonts w:ascii="Segoe UI" w:hAnsi="Segoe UI" w:cs="Segoe UI"/>
        </w:rPr>
        <w:t xml:space="preserve"> </w:t>
      </w:r>
    </w:p>
    <w:p w:rsidR="00F03B48" w:rsidRDefault="00F03B48">
      <w:pPr>
        <w:pStyle w:val="ListParagraph"/>
        <w:numPr>
          <w:ilvl w:val="0"/>
          <w:numId w:val="15"/>
        </w:numPr>
        <w:rPr>
          <w:rFonts w:ascii="Segoe UI" w:hAnsi="Segoe UI" w:cs="Segoe UI"/>
        </w:rPr>
      </w:pPr>
      <w:r>
        <w:rPr>
          <w:rFonts w:ascii="Segoe UI" w:hAnsi="Segoe UI" w:cs="Segoe UI"/>
        </w:rPr>
        <w:t>Discussion around interventions: decay rate for behaviour change is ca. 40%/year whereas decay rate for infrastructure is close to zero; highlights and reinforces necessity of good infrastructure.</w:t>
      </w:r>
    </w:p>
    <w:p w:rsidR="00F03B48" w:rsidRDefault="00F03B48">
      <w:pPr>
        <w:pStyle w:val="ListParagraph"/>
        <w:ind w:left="0"/>
        <w:rPr>
          <w:rFonts w:ascii="Segoe UI" w:hAnsi="Segoe UI" w:cs="Segoe UI"/>
        </w:rPr>
      </w:pPr>
    </w:p>
    <w:p w:rsidR="00F03B48" w:rsidRDefault="00F03B48">
      <w:pPr>
        <w:pStyle w:val="ListParagraph"/>
        <w:ind w:left="0"/>
        <w:rPr>
          <w:rFonts w:ascii="Segoe UI" w:hAnsi="Segoe UI" w:cs="Segoe UI"/>
        </w:rPr>
      </w:pPr>
      <w:r>
        <w:rPr>
          <w:rFonts w:ascii="Segoe UI" w:hAnsi="Segoe UI" w:cs="Segoe UI"/>
        </w:rPr>
        <w:t>In general discussion</w:t>
      </w:r>
    </w:p>
    <w:p w:rsidR="00F03B48" w:rsidRDefault="00F03B48">
      <w:r>
        <w:rPr>
          <w:rStyle w:val="Hyperlink"/>
          <w:rFonts w:ascii="Segoe UI" w:hAnsi="Segoe UI" w:cs="Segoe UI"/>
          <w:color w:val="auto"/>
          <w:u w:val="none"/>
        </w:rPr>
        <w:t>5. Jenny Mindell mentioned</w:t>
      </w:r>
      <w:r>
        <w:rPr>
          <w:rStyle w:val="Hyperlink"/>
          <w:rFonts w:ascii="Segoe UI" w:hAnsi="Segoe UI" w:cs="Segoe UI"/>
          <w:color w:val="FF0000"/>
          <w:u w:val="none"/>
        </w:rPr>
        <w:t xml:space="preserve"> </w:t>
      </w:r>
      <w:hyperlink r:id="rId15" w:history="1">
        <w:r>
          <w:rPr>
            <w:rStyle w:val="Hyperlink"/>
            <w:rFonts w:ascii="Segoe UI" w:hAnsi="Segoe UI" w:cs="Segoe UI"/>
          </w:rPr>
          <w:t>community severance toolkit and value tool</w:t>
        </w:r>
      </w:hyperlink>
    </w:p>
    <w:p w:rsidR="00F03B48" w:rsidRDefault="00F03B48">
      <w:pPr>
        <w:rPr>
          <w:rFonts w:ascii="Segoe UI" w:hAnsi="Segoe UI" w:cs="Segoe UI"/>
        </w:rPr>
      </w:pPr>
      <w:r>
        <w:rPr>
          <w:rFonts w:ascii="Segoe UI" w:hAnsi="Segoe UI" w:cs="Segoe UI"/>
          <w:i/>
        </w:rPr>
        <w:lastRenderedPageBreak/>
        <w:t>6. Africa</w:t>
      </w:r>
      <w:r>
        <w:rPr>
          <w:rFonts w:ascii="Segoe UI" w:hAnsi="Segoe UI" w:cs="Segoe UI"/>
        </w:rPr>
        <w:t xml:space="preserve"> – main issue remains that powerful lobbies drive through construction of larger faster roads for improved heavy freight logistics with little to no consideration or alternative provision of severance, safety or use of existing users and modes</w:t>
      </w:r>
    </w:p>
    <w:p w:rsidR="00F03B48" w:rsidRDefault="00F03B48">
      <w:pPr>
        <w:rPr>
          <w:rFonts w:ascii="Segoe UI" w:hAnsi="Segoe UI" w:cs="Segoe UI"/>
          <w:b/>
          <w:sz w:val="24"/>
          <w:szCs w:val="24"/>
          <w:u w:val="single"/>
        </w:rPr>
      </w:pPr>
      <w:r>
        <w:rPr>
          <w:rFonts w:ascii="Segoe UI" w:hAnsi="Segoe UI" w:cs="Segoe UI"/>
          <w:b/>
          <w:sz w:val="24"/>
          <w:szCs w:val="24"/>
          <w:u w:val="single"/>
        </w:rPr>
        <w:t>5</w:t>
      </w:r>
      <w:r>
        <w:rPr>
          <w:rFonts w:ascii="Segoe UI" w:hAnsi="Segoe UI" w:cs="Segoe UI"/>
          <w:b/>
          <w:sz w:val="24"/>
          <w:szCs w:val="24"/>
          <w:u w:val="single"/>
          <w:vertAlign w:val="superscript"/>
        </w:rPr>
        <w:t>th</w:t>
      </w:r>
      <w:r>
        <w:rPr>
          <w:rFonts w:ascii="Segoe UI" w:hAnsi="Segoe UI" w:cs="Segoe UI"/>
          <w:b/>
          <w:sz w:val="24"/>
          <w:szCs w:val="24"/>
          <w:u w:val="single"/>
        </w:rPr>
        <w:t xml:space="preserve"> administrative session</w:t>
      </w:r>
    </w:p>
    <w:p w:rsidR="00F03B48" w:rsidRDefault="00F03B48">
      <w:pPr>
        <w:rPr>
          <w:rFonts w:ascii="Segoe UI" w:hAnsi="Segoe UI" w:cs="Segoe UI"/>
          <w:b/>
        </w:rPr>
      </w:pPr>
      <w:r>
        <w:rPr>
          <w:rFonts w:ascii="Segoe UI" w:hAnsi="Segoe UI" w:cs="Segoe UI"/>
          <w:b/>
        </w:rPr>
        <w:t>Elections</w:t>
      </w:r>
    </w:p>
    <w:p w:rsidR="00F03B48" w:rsidRDefault="00F03B48">
      <w:pPr>
        <w:pStyle w:val="ListParagraph"/>
        <w:rPr>
          <w:rFonts w:ascii="Segoe UI" w:hAnsi="Segoe UI" w:cs="Segoe UI"/>
        </w:rPr>
      </w:pPr>
      <w:r>
        <w:rPr>
          <w:rFonts w:ascii="Segoe UI" w:hAnsi="Segoe UI" w:cs="Segoe UI"/>
        </w:rPr>
        <w:t>The following were</w:t>
      </w:r>
      <w:r>
        <w:rPr>
          <w:rFonts w:ascii="Segoe UI" w:hAnsi="Segoe UI" w:cs="Segoe UI"/>
          <w:b/>
          <w:i/>
          <w:color w:val="FF0000"/>
        </w:rPr>
        <w:t xml:space="preserve"> ELECTED</w:t>
      </w:r>
      <w:r>
        <w:rPr>
          <w:rFonts w:ascii="Segoe UI" w:hAnsi="Segoe UI" w:cs="Segoe UI"/>
        </w:rPr>
        <w:t xml:space="preserve">  (italics indicates an election in another section of the meeting or by a Council)</w:t>
      </w:r>
    </w:p>
    <w:p w:rsidR="00F03B48" w:rsidRDefault="00F03B48">
      <w:pPr>
        <w:pStyle w:val="ListParagraph"/>
        <w:rPr>
          <w:rFonts w:ascii="Segoe UI" w:hAnsi="Segoe UI" w:cs="Segoe UI"/>
        </w:rPr>
      </w:pPr>
      <w:r>
        <w:rPr>
          <w:rFonts w:ascii="Segoe UI" w:hAnsi="Segoe UI" w:cs="Segoe UI"/>
        </w:rPr>
        <w:t xml:space="preserve">Board members </w:t>
      </w:r>
    </w:p>
    <w:p w:rsidR="00F03B48" w:rsidRDefault="00F03B48">
      <w:pPr>
        <w:pStyle w:val="ListParagraph"/>
        <w:rPr>
          <w:rFonts w:ascii="Segoe UI" w:hAnsi="Segoe UI" w:cs="Segoe UI"/>
        </w:rPr>
      </w:pPr>
      <w:proofErr w:type="spellStart"/>
      <w:r>
        <w:rPr>
          <w:rFonts w:ascii="Segoe UI" w:hAnsi="Segoe UI" w:cs="Segoe UI"/>
        </w:rPr>
        <w:t>Co chair</w:t>
      </w:r>
      <w:proofErr w:type="spellEnd"/>
      <w:r>
        <w:rPr>
          <w:rFonts w:ascii="Segoe UI" w:hAnsi="Segoe UI" w:cs="Segoe UI"/>
        </w:rPr>
        <w:t xml:space="preserve"> (Policy) – Steve Watkins</w:t>
      </w:r>
    </w:p>
    <w:p w:rsidR="00F03B48" w:rsidRDefault="00F03B48">
      <w:pPr>
        <w:pStyle w:val="ListParagraph"/>
        <w:rPr>
          <w:rFonts w:ascii="Segoe UI" w:hAnsi="Segoe UI" w:cs="Segoe UI"/>
        </w:rPr>
      </w:pPr>
      <w:proofErr w:type="spellStart"/>
      <w:r>
        <w:rPr>
          <w:rFonts w:ascii="Segoe UI" w:hAnsi="Segoe UI" w:cs="Segoe UI"/>
        </w:rPr>
        <w:t>Co chair</w:t>
      </w:r>
      <w:proofErr w:type="spellEnd"/>
      <w:r>
        <w:rPr>
          <w:rFonts w:ascii="Segoe UI" w:hAnsi="Segoe UI" w:cs="Segoe UI"/>
        </w:rPr>
        <w:t xml:space="preserve"> (Science) – Adrian Davis</w:t>
      </w:r>
    </w:p>
    <w:p w:rsidR="00F03B48" w:rsidRDefault="00F03B48">
      <w:pPr>
        <w:pStyle w:val="ListParagraph"/>
        <w:rPr>
          <w:rFonts w:ascii="Segoe UI" w:hAnsi="Segoe UI" w:cs="Segoe UI"/>
          <w:i/>
        </w:rPr>
      </w:pPr>
      <w:r>
        <w:rPr>
          <w:rFonts w:ascii="Segoe UI" w:hAnsi="Segoe UI" w:cs="Segoe UI"/>
        </w:rPr>
        <w:t xml:space="preserve">Vice chair (Science, UK) – </w:t>
      </w:r>
      <w:r>
        <w:rPr>
          <w:rFonts w:ascii="Segoe UI" w:hAnsi="Segoe UI" w:cs="Segoe UI"/>
          <w:i/>
        </w:rPr>
        <w:t>Charlie Musselwhite</w:t>
      </w:r>
    </w:p>
    <w:p w:rsidR="00F03B48" w:rsidRDefault="00F03B48">
      <w:pPr>
        <w:pStyle w:val="ListParagraph"/>
        <w:rPr>
          <w:rFonts w:ascii="Segoe UI" w:hAnsi="Segoe UI" w:cs="Segoe UI"/>
        </w:rPr>
      </w:pPr>
      <w:r>
        <w:rPr>
          <w:rFonts w:ascii="Segoe UI" w:hAnsi="Segoe UI" w:cs="Segoe UI"/>
        </w:rPr>
        <w:t xml:space="preserve">Vice chair (Science, Europe) – </w:t>
      </w:r>
      <w:r>
        <w:rPr>
          <w:rFonts w:ascii="Segoe UI" w:hAnsi="Segoe UI" w:cs="Segoe UI"/>
          <w:i/>
        </w:rPr>
        <w:t>vacant remitted to European Committee</w:t>
      </w:r>
    </w:p>
    <w:p w:rsidR="00F03B48" w:rsidRDefault="00F03B48">
      <w:pPr>
        <w:pStyle w:val="ListParagraph"/>
        <w:rPr>
          <w:rFonts w:ascii="Segoe UI" w:hAnsi="Segoe UI" w:cs="Segoe UI"/>
        </w:rPr>
      </w:pPr>
      <w:r>
        <w:rPr>
          <w:rFonts w:ascii="Segoe UI" w:hAnsi="Segoe UI" w:cs="Segoe UI"/>
        </w:rPr>
        <w:t xml:space="preserve">Vice chair (Science, North America) – </w:t>
      </w:r>
      <w:r>
        <w:rPr>
          <w:rFonts w:ascii="Segoe UI" w:hAnsi="Segoe UI" w:cs="Segoe UI"/>
          <w:i/>
        </w:rPr>
        <w:t>vacant remitted to IPATH</w:t>
      </w:r>
    </w:p>
    <w:p w:rsidR="00F03B48" w:rsidRDefault="00F03B48">
      <w:pPr>
        <w:pStyle w:val="ListParagraph"/>
        <w:rPr>
          <w:rFonts w:ascii="Segoe UI" w:hAnsi="Segoe UI" w:cs="Segoe UI"/>
        </w:rPr>
      </w:pPr>
      <w:r>
        <w:rPr>
          <w:rFonts w:ascii="Segoe UI" w:hAnsi="Segoe UI" w:cs="Segoe UI"/>
        </w:rPr>
        <w:t xml:space="preserve">Vice chair (Science, Latin America) – </w:t>
      </w:r>
      <w:r>
        <w:rPr>
          <w:rFonts w:ascii="Segoe UI" w:hAnsi="Segoe UI" w:cs="Segoe UI"/>
          <w:i/>
        </w:rPr>
        <w:t>vacant remitted to Latin American members</w:t>
      </w:r>
      <w:r>
        <w:rPr>
          <w:rFonts w:ascii="Segoe UI" w:hAnsi="Segoe UI" w:cs="Segoe UI"/>
        </w:rPr>
        <w:t xml:space="preserve"> </w:t>
      </w:r>
    </w:p>
    <w:p w:rsidR="00F03B48" w:rsidRDefault="00F03B48">
      <w:pPr>
        <w:pStyle w:val="ListParagraph"/>
        <w:rPr>
          <w:rFonts w:ascii="Segoe UI" w:hAnsi="Segoe UI" w:cs="Segoe UI"/>
        </w:rPr>
      </w:pPr>
      <w:r>
        <w:rPr>
          <w:rFonts w:ascii="Segoe UI" w:hAnsi="Segoe UI" w:cs="Segoe UI"/>
        </w:rPr>
        <w:t xml:space="preserve">Vice chair (Policy, UK) – </w:t>
      </w:r>
      <w:r>
        <w:rPr>
          <w:rFonts w:ascii="Segoe UI" w:hAnsi="Segoe UI" w:cs="Segoe UI"/>
          <w:i/>
        </w:rPr>
        <w:t>Martin Rathfelder</w:t>
      </w:r>
    </w:p>
    <w:p w:rsidR="00F03B48" w:rsidRDefault="00F03B48">
      <w:pPr>
        <w:pStyle w:val="ListParagraph"/>
        <w:rPr>
          <w:rFonts w:ascii="Segoe UI" w:hAnsi="Segoe UI" w:cs="Segoe UI"/>
        </w:rPr>
      </w:pPr>
      <w:r>
        <w:rPr>
          <w:rFonts w:ascii="Segoe UI" w:hAnsi="Segoe UI" w:cs="Segoe UI"/>
        </w:rPr>
        <w:t xml:space="preserve">Vice chair (Policy, Europe) – </w:t>
      </w:r>
      <w:r>
        <w:rPr>
          <w:rFonts w:ascii="Segoe UI" w:hAnsi="Segoe UI" w:cs="Segoe UI"/>
          <w:i/>
        </w:rPr>
        <w:t>Randy</w:t>
      </w:r>
      <w:r>
        <w:rPr>
          <w:rFonts w:ascii="Segoe UI" w:hAnsi="Segoe UI" w:cs="Segoe UI"/>
        </w:rPr>
        <w:t xml:space="preserve"> </w:t>
      </w:r>
      <w:r>
        <w:rPr>
          <w:rFonts w:ascii="Segoe UI" w:hAnsi="Segoe UI" w:cs="Segoe UI"/>
          <w:i/>
        </w:rPr>
        <w:t>Rzewnicki</w:t>
      </w:r>
      <w:r>
        <w:rPr>
          <w:rFonts w:ascii="Segoe UI" w:hAnsi="Segoe UI" w:cs="Segoe UI"/>
        </w:rPr>
        <w:t xml:space="preserve"> </w:t>
      </w:r>
    </w:p>
    <w:p w:rsidR="00F03B48" w:rsidRDefault="00F03B48">
      <w:pPr>
        <w:pStyle w:val="ListParagraph"/>
        <w:rPr>
          <w:rFonts w:ascii="Segoe UI" w:hAnsi="Segoe UI" w:cs="Segoe UI"/>
        </w:rPr>
      </w:pPr>
      <w:r>
        <w:rPr>
          <w:rFonts w:ascii="Segoe UI" w:hAnsi="Segoe UI" w:cs="Segoe UI"/>
        </w:rPr>
        <w:t xml:space="preserve">Vice chair (Policy, North America) – </w:t>
      </w:r>
      <w:r>
        <w:rPr>
          <w:rFonts w:ascii="Segoe UI" w:hAnsi="Segoe UI" w:cs="Segoe UI"/>
          <w:i/>
        </w:rPr>
        <w:t>Karyn Warsow</w:t>
      </w:r>
      <w:r>
        <w:rPr>
          <w:rFonts w:ascii="Segoe UI" w:hAnsi="Segoe UI" w:cs="Segoe UI"/>
        </w:rPr>
        <w:t xml:space="preserve"> </w:t>
      </w:r>
    </w:p>
    <w:p w:rsidR="00F03B48" w:rsidRDefault="00F03B48">
      <w:pPr>
        <w:pStyle w:val="ListParagraph"/>
        <w:rPr>
          <w:rFonts w:ascii="Segoe UI" w:hAnsi="Segoe UI" w:cs="Segoe UI"/>
        </w:rPr>
      </w:pPr>
      <w:r>
        <w:rPr>
          <w:rFonts w:ascii="Segoe UI" w:hAnsi="Segoe UI" w:cs="Segoe UI"/>
        </w:rPr>
        <w:t xml:space="preserve">Vice chair (Policy, Latin America) – </w:t>
      </w:r>
      <w:r>
        <w:rPr>
          <w:rFonts w:ascii="Segoe UI" w:hAnsi="Segoe UI" w:cs="Segoe UI"/>
          <w:i/>
        </w:rPr>
        <w:t>vacant remitted to Latin American members</w:t>
      </w:r>
      <w:r>
        <w:rPr>
          <w:rFonts w:ascii="Segoe UI" w:hAnsi="Segoe UI" w:cs="Segoe UI"/>
        </w:rPr>
        <w:t xml:space="preserve"> </w:t>
      </w:r>
    </w:p>
    <w:p w:rsidR="00F03B48" w:rsidRDefault="00F03B48">
      <w:pPr>
        <w:pStyle w:val="ListParagraph"/>
        <w:rPr>
          <w:rFonts w:ascii="Segoe UI" w:hAnsi="Segoe UI" w:cs="Segoe UI"/>
        </w:rPr>
      </w:pPr>
      <w:r>
        <w:rPr>
          <w:rFonts w:ascii="Segoe UI" w:hAnsi="Segoe UI" w:cs="Segoe UI"/>
        </w:rPr>
        <w:t>Secretary – Andree Woodcock (in conjunction with Liz Davies until 29</w:t>
      </w:r>
      <w:r>
        <w:rPr>
          <w:rFonts w:ascii="Segoe UI" w:hAnsi="Segoe UI" w:cs="Segoe UI"/>
          <w:vertAlign w:val="superscript"/>
        </w:rPr>
        <w:t>th</w:t>
      </w:r>
      <w:r>
        <w:rPr>
          <w:rFonts w:ascii="Segoe UI" w:hAnsi="Segoe UI" w:cs="Segoe UI"/>
        </w:rPr>
        <w:t xml:space="preserve"> March)</w:t>
      </w:r>
    </w:p>
    <w:p w:rsidR="00F03B48" w:rsidRDefault="00F03B48">
      <w:pPr>
        <w:pStyle w:val="ListParagraph"/>
        <w:rPr>
          <w:rFonts w:ascii="Segoe UI" w:hAnsi="Segoe UI" w:cs="Segoe UI"/>
        </w:rPr>
      </w:pPr>
      <w:r>
        <w:rPr>
          <w:rFonts w:ascii="Segoe UI" w:hAnsi="Segoe UI" w:cs="Segoe UI"/>
        </w:rPr>
        <w:t xml:space="preserve">Treasurer – Tom Fitzgerald </w:t>
      </w:r>
    </w:p>
    <w:p w:rsidR="00F03B48" w:rsidRDefault="00F03B48">
      <w:pPr>
        <w:pStyle w:val="ListParagraph"/>
        <w:rPr>
          <w:rFonts w:ascii="Segoe UI" w:hAnsi="Segoe UI" w:cs="Segoe UI"/>
        </w:rPr>
      </w:pPr>
      <w:r>
        <w:rPr>
          <w:rFonts w:ascii="Segoe UI" w:hAnsi="Segoe UI" w:cs="Segoe UI"/>
        </w:rPr>
        <w:t>Company Secretary – Tom Fitzgerald</w:t>
      </w:r>
    </w:p>
    <w:p w:rsidR="00F03B48" w:rsidRDefault="00F03B48">
      <w:pPr>
        <w:pStyle w:val="ListParagraph"/>
        <w:rPr>
          <w:rFonts w:ascii="Segoe UI" w:hAnsi="Segoe UI" w:cs="Segoe UI"/>
        </w:rPr>
      </w:pPr>
      <w:r>
        <w:rPr>
          <w:rFonts w:ascii="Segoe UI" w:hAnsi="Segoe UI" w:cs="Segoe UI"/>
        </w:rPr>
        <w:t xml:space="preserve">Editor of the Journal of Transport and Health – </w:t>
      </w:r>
      <w:r>
        <w:rPr>
          <w:rFonts w:ascii="Segoe UI" w:hAnsi="Segoe UI" w:cs="Segoe UI"/>
          <w:i/>
        </w:rPr>
        <w:t>Jenny Mindell</w:t>
      </w:r>
      <w:r>
        <w:rPr>
          <w:rFonts w:ascii="Segoe UI" w:hAnsi="Segoe UI" w:cs="Segoe UI"/>
        </w:rPr>
        <w:t xml:space="preserve"> </w:t>
      </w:r>
    </w:p>
    <w:p w:rsidR="00F03B48" w:rsidRDefault="00F03B48">
      <w:pPr>
        <w:pStyle w:val="ListParagraph"/>
        <w:rPr>
          <w:rFonts w:ascii="Segoe UI" w:hAnsi="Segoe UI" w:cs="Segoe UI"/>
        </w:rPr>
      </w:pPr>
    </w:p>
    <w:p w:rsidR="00F03B48" w:rsidRDefault="00F03B48">
      <w:pPr>
        <w:pStyle w:val="ListParagraph"/>
        <w:rPr>
          <w:rFonts w:ascii="Segoe UI" w:hAnsi="Segoe UI" w:cs="Segoe UI"/>
        </w:rPr>
      </w:pPr>
      <w:r>
        <w:rPr>
          <w:rFonts w:ascii="Segoe UI" w:hAnsi="Segoe UI" w:cs="Segoe UI"/>
        </w:rPr>
        <w:t xml:space="preserve">Other officers </w:t>
      </w:r>
    </w:p>
    <w:p w:rsidR="00F03B48" w:rsidRDefault="00F03B48">
      <w:pPr>
        <w:pStyle w:val="ListParagraph"/>
        <w:rPr>
          <w:rFonts w:ascii="Segoe UI" w:hAnsi="Segoe UI" w:cs="Segoe UI"/>
        </w:rPr>
      </w:pPr>
      <w:r>
        <w:rPr>
          <w:rFonts w:ascii="Segoe UI" w:hAnsi="Segoe UI" w:cs="Segoe UI"/>
        </w:rPr>
        <w:t xml:space="preserve">Vice chair (FPH SIG) – </w:t>
      </w:r>
      <w:r>
        <w:rPr>
          <w:rFonts w:ascii="Segoe UI" w:hAnsi="Segoe UI" w:cs="Segoe UI"/>
          <w:i/>
        </w:rPr>
        <w:t>Jenny Mindell</w:t>
      </w:r>
      <w:r>
        <w:rPr>
          <w:rFonts w:ascii="Segoe UI" w:hAnsi="Segoe UI" w:cs="Segoe UI"/>
        </w:rPr>
        <w:t xml:space="preserve"> </w:t>
      </w:r>
    </w:p>
    <w:p w:rsidR="00F03B48" w:rsidRDefault="00F03B48">
      <w:pPr>
        <w:pStyle w:val="ListParagraph"/>
        <w:rPr>
          <w:rFonts w:ascii="Segoe UI" w:hAnsi="Segoe UI" w:cs="Segoe UI"/>
        </w:rPr>
      </w:pPr>
      <w:r>
        <w:rPr>
          <w:rFonts w:ascii="Segoe UI" w:hAnsi="Segoe UI" w:cs="Segoe UI"/>
        </w:rPr>
        <w:t>Webmaster – James Adamson</w:t>
      </w:r>
    </w:p>
    <w:p w:rsidR="00F03B48" w:rsidRDefault="00F03B48">
      <w:pPr>
        <w:pStyle w:val="ListParagraph"/>
        <w:rPr>
          <w:rFonts w:ascii="Segoe UI" w:hAnsi="Segoe UI" w:cs="Segoe UI"/>
          <w:i/>
        </w:rPr>
      </w:pPr>
      <w:r>
        <w:rPr>
          <w:rFonts w:ascii="Segoe UI" w:hAnsi="Segoe UI" w:cs="Segoe UI"/>
        </w:rPr>
        <w:t xml:space="preserve">Media &amp; Publicity Officer – </w:t>
      </w:r>
      <w:r>
        <w:rPr>
          <w:rFonts w:ascii="Segoe UI" w:hAnsi="Segoe UI" w:cs="Segoe UI"/>
          <w:i/>
        </w:rPr>
        <w:t>An individual was identified to be invited to accept this role, or otherwise the role is vacant and remitted to the UK Executive Committee</w:t>
      </w:r>
    </w:p>
    <w:p w:rsidR="00F03B48" w:rsidRDefault="00F03B48">
      <w:pPr>
        <w:pStyle w:val="ListParagraph"/>
        <w:rPr>
          <w:rFonts w:ascii="Segoe UI" w:hAnsi="Segoe UI" w:cs="Segoe UI"/>
          <w:b/>
          <w:i/>
        </w:rPr>
      </w:pPr>
      <w:r>
        <w:rPr>
          <w:rFonts w:ascii="Segoe UI" w:hAnsi="Segoe UI" w:cs="Segoe UI"/>
        </w:rPr>
        <w:t>It was noted that each Council was entitled to two Vice Chairs, one for Policy and one for Science, who would be members of the Board</w:t>
      </w:r>
    </w:p>
    <w:p w:rsidR="00F03B48" w:rsidRDefault="00F03B48">
      <w:pPr>
        <w:pStyle w:val="ListParagraph"/>
        <w:rPr>
          <w:rFonts w:ascii="Segoe UI" w:hAnsi="Segoe UI" w:cs="Segoe UI"/>
        </w:rPr>
      </w:pPr>
    </w:p>
    <w:p w:rsidR="00F03B48" w:rsidRDefault="00F03B48">
      <w:pPr>
        <w:pStyle w:val="ListParagraph"/>
        <w:ind w:left="0"/>
        <w:rPr>
          <w:rFonts w:ascii="Segoe UI" w:hAnsi="Segoe UI" w:cs="Segoe UI"/>
        </w:rPr>
      </w:pPr>
    </w:p>
    <w:p w:rsidR="00F03B48" w:rsidRDefault="00F03B48">
      <w:pPr>
        <w:pStyle w:val="ListParagraph"/>
        <w:ind w:left="0"/>
        <w:rPr>
          <w:rFonts w:ascii="Segoe UI" w:hAnsi="Segoe UI" w:cs="Segoe UI"/>
        </w:rPr>
      </w:pPr>
      <w:r>
        <w:rPr>
          <w:rFonts w:ascii="Segoe UI" w:hAnsi="Segoe UI" w:cs="Segoe UI"/>
          <w:b/>
          <w:u w:val="single"/>
        </w:rPr>
        <w:t>8</w:t>
      </w:r>
      <w:r>
        <w:rPr>
          <w:rFonts w:ascii="Segoe UI" w:hAnsi="Segoe UI" w:cs="Segoe UI"/>
          <w:b/>
          <w:u w:val="single"/>
          <w:vertAlign w:val="superscript"/>
        </w:rPr>
        <w:t>th</w:t>
      </w:r>
      <w:r>
        <w:rPr>
          <w:rFonts w:ascii="Segoe UI" w:hAnsi="Segoe UI" w:cs="Segoe UI"/>
          <w:b/>
          <w:u w:val="single"/>
        </w:rPr>
        <w:t xml:space="preserve"> </w:t>
      </w:r>
      <w:r>
        <w:rPr>
          <w:rFonts w:ascii="Segoe UI" w:hAnsi="Segoe UI" w:cs="Segoe UI"/>
          <w:b/>
          <w:sz w:val="24"/>
          <w:szCs w:val="24"/>
          <w:u w:val="single"/>
        </w:rPr>
        <w:t>scientific session</w:t>
      </w:r>
    </w:p>
    <w:p w:rsidR="00F03B48" w:rsidRDefault="00F03B48">
      <w:pPr>
        <w:rPr>
          <w:rFonts w:ascii="Segoe UI" w:hAnsi="Segoe UI" w:cs="Segoe UI"/>
          <w:b/>
        </w:rPr>
      </w:pPr>
      <w:r>
        <w:rPr>
          <w:rFonts w:ascii="Segoe UI" w:hAnsi="Segoe UI" w:cs="Segoe UI"/>
          <w:b/>
        </w:rPr>
        <w:t>Gender and Transport</w:t>
      </w:r>
    </w:p>
    <w:p w:rsidR="00F03B48" w:rsidRDefault="00F03B48">
      <w:pPr>
        <w:rPr>
          <w:rFonts w:ascii="Segoe UI" w:hAnsi="Segoe UI" w:cs="Segoe UI"/>
        </w:rPr>
      </w:pPr>
      <w:r>
        <w:rPr>
          <w:rFonts w:ascii="Segoe UI" w:hAnsi="Segoe UI" w:cs="Segoe UI"/>
        </w:rPr>
        <w:t xml:space="preserve">Andrea Woodcock (Coventry Uni) is involved in projects looking at women and transport, specifically: </w:t>
      </w:r>
    </w:p>
    <w:p w:rsidR="00F03B48" w:rsidRDefault="00F03B48">
      <w:pPr>
        <w:pStyle w:val="ListParagraph"/>
        <w:numPr>
          <w:ilvl w:val="0"/>
          <w:numId w:val="18"/>
        </w:numPr>
        <w:rPr>
          <w:rFonts w:ascii="Segoe UI" w:hAnsi="Segoe UI" w:cs="Segoe UI"/>
        </w:rPr>
      </w:pPr>
      <w:r>
        <w:rPr>
          <w:rFonts w:ascii="Segoe UI" w:hAnsi="Segoe UI" w:cs="Segoe UI"/>
        </w:rPr>
        <w:t>Use of transport (how, when, mode etc.)</w:t>
      </w:r>
    </w:p>
    <w:p w:rsidR="00F03B48" w:rsidRDefault="00F03B48">
      <w:pPr>
        <w:pStyle w:val="ListParagraph"/>
        <w:numPr>
          <w:ilvl w:val="0"/>
          <w:numId w:val="18"/>
        </w:numPr>
        <w:rPr>
          <w:rFonts w:ascii="Segoe UI" w:hAnsi="Segoe UI" w:cs="Segoe UI"/>
        </w:rPr>
      </w:pPr>
      <w:r>
        <w:rPr>
          <w:rFonts w:ascii="Segoe UI" w:hAnsi="Segoe UI" w:cs="Segoe UI"/>
        </w:rPr>
        <w:t>Employment in transport (typically low globally between 5%-22%)</w:t>
      </w:r>
    </w:p>
    <w:p w:rsidR="00F03B48" w:rsidRDefault="00F03B48">
      <w:pPr>
        <w:pStyle w:val="ListParagraph"/>
        <w:numPr>
          <w:ilvl w:val="0"/>
          <w:numId w:val="18"/>
        </w:numPr>
        <w:rPr>
          <w:rFonts w:ascii="Segoe UI" w:hAnsi="Segoe UI" w:cs="Segoe UI"/>
        </w:rPr>
      </w:pPr>
      <w:r>
        <w:rPr>
          <w:rFonts w:ascii="Segoe UI" w:hAnsi="Segoe UI" w:cs="Segoe UI"/>
        </w:rPr>
        <w:t>Gender mainstreaming</w:t>
      </w:r>
    </w:p>
    <w:p w:rsidR="00F03B48" w:rsidRDefault="00F03B48">
      <w:pPr>
        <w:pStyle w:val="ListParagraph"/>
        <w:numPr>
          <w:ilvl w:val="0"/>
          <w:numId w:val="18"/>
        </w:numPr>
        <w:rPr>
          <w:rFonts w:ascii="Segoe UI" w:hAnsi="Segoe UI" w:cs="Segoe UI"/>
        </w:rPr>
      </w:pPr>
      <w:r>
        <w:rPr>
          <w:rFonts w:ascii="Segoe UI" w:hAnsi="Segoe UI" w:cs="Segoe UI"/>
        </w:rPr>
        <w:t>Access to healthcare for women (especially rural)</w:t>
      </w:r>
    </w:p>
    <w:p w:rsidR="00F03B48" w:rsidRDefault="00F03B48">
      <w:pPr>
        <w:pStyle w:val="ListParagraph"/>
        <w:numPr>
          <w:ilvl w:val="0"/>
          <w:numId w:val="18"/>
        </w:numPr>
        <w:rPr>
          <w:rFonts w:ascii="Segoe UI" w:hAnsi="Segoe UI" w:cs="Segoe UI"/>
        </w:rPr>
      </w:pPr>
      <w:r>
        <w:rPr>
          <w:rFonts w:ascii="Segoe UI" w:hAnsi="Segoe UI" w:cs="Segoe UI"/>
        </w:rPr>
        <w:t>Harassment on public transport</w:t>
      </w:r>
    </w:p>
    <w:p w:rsidR="00F03B48" w:rsidRDefault="00F03B48">
      <w:pPr>
        <w:pStyle w:val="ListParagraph"/>
        <w:numPr>
          <w:ilvl w:val="0"/>
          <w:numId w:val="18"/>
        </w:numPr>
        <w:rPr>
          <w:rFonts w:ascii="Segoe UI" w:hAnsi="Segoe UI" w:cs="Segoe UI"/>
        </w:rPr>
      </w:pPr>
      <w:r>
        <w:rPr>
          <w:rFonts w:ascii="Segoe UI" w:hAnsi="Segoe UI" w:cs="Segoe UI"/>
        </w:rPr>
        <w:lastRenderedPageBreak/>
        <w:t>Women as proponents of sustainable transport (and c.f. higher rate of injury and death than men)</w:t>
      </w:r>
    </w:p>
    <w:p w:rsidR="00F03B48" w:rsidRDefault="00F03B48">
      <w:pPr>
        <w:pStyle w:val="ListParagraph"/>
        <w:numPr>
          <w:ilvl w:val="0"/>
          <w:numId w:val="18"/>
        </w:numPr>
        <w:rPr>
          <w:rFonts w:ascii="Segoe UI" w:hAnsi="Segoe UI" w:cs="Segoe UI"/>
        </w:rPr>
      </w:pPr>
      <w:r>
        <w:rPr>
          <w:rFonts w:ascii="Segoe UI" w:hAnsi="Segoe UI" w:cs="Segoe UI"/>
        </w:rPr>
        <w:t>Use of social impact assessment alongside transport projects</w:t>
      </w:r>
    </w:p>
    <w:p w:rsidR="00F03B48" w:rsidRDefault="00F03B48">
      <w:pPr>
        <w:pStyle w:val="ListParagraph"/>
        <w:ind w:left="1440"/>
        <w:rPr>
          <w:rFonts w:ascii="Segoe UI" w:hAnsi="Segoe UI" w:cs="Segoe UI"/>
        </w:rPr>
      </w:pPr>
    </w:p>
    <w:p w:rsidR="00F03B48" w:rsidRDefault="00F03B48">
      <w:pPr>
        <w:pStyle w:val="ListParagraph"/>
        <w:numPr>
          <w:ilvl w:val="0"/>
          <w:numId w:val="17"/>
        </w:numPr>
        <w:rPr>
          <w:rFonts w:ascii="Segoe UI" w:hAnsi="Segoe UI" w:cs="Segoe UI"/>
        </w:rPr>
      </w:pPr>
      <w:r>
        <w:rPr>
          <w:rFonts w:ascii="Segoe UI" w:hAnsi="Segoe UI" w:cs="Segoe UI"/>
        </w:rPr>
        <w:t>3 EU projects which have elements of gender and transport:</w:t>
      </w:r>
    </w:p>
    <w:p w:rsidR="00F03B48" w:rsidRDefault="00F03B48">
      <w:pPr>
        <w:pStyle w:val="ListParagraph"/>
        <w:numPr>
          <w:ilvl w:val="1"/>
          <w:numId w:val="17"/>
        </w:numPr>
        <w:rPr>
          <w:rFonts w:ascii="Segoe UI" w:hAnsi="Segoe UI" w:cs="Segoe UI"/>
        </w:rPr>
      </w:pPr>
      <w:proofErr w:type="spellStart"/>
      <w:r>
        <w:rPr>
          <w:rFonts w:ascii="Segoe UI" w:hAnsi="Segoe UI" w:cs="Segoe UI"/>
        </w:rPr>
        <w:t>MetPecs</w:t>
      </w:r>
      <w:proofErr w:type="spellEnd"/>
      <w:r>
        <w:rPr>
          <w:rFonts w:ascii="Segoe UI" w:hAnsi="Segoe UI" w:cs="Segoe UI"/>
        </w:rPr>
        <w:t xml:space="preserve"> (??) (door-to-door multimodal travel)</w:t>
      </w:r>
    </w:p>
    <w:p w:rsidR="00F03B48" w:rsidRDefault="00F03B48">
      <w:pPr>
        <w:pStyle w:val="ListParagraph"/>
        <w:numPr>
          <w:ilvl w:val="1"/>
          <w:numId w:val="17"/>
        </w:numPr>
        <w:rPr>
          <w:rFonts w:ascii="Segoe UI" w:hAnsi="Segoe UI" w:cs="Segoe UI"/>
        </w:rPr>
      </w:pPr>
      <w:r>
        <w:rPr>
          <w:rFonts w:ascii="Segoe UI" w:hAnsi="Segoe UI" w:cs="Segoe UI"/>
        </w:rPr>
        <w:t>SUITS – capacity building and smart mobility measures</w:t>
      </w:r>
    </w:p>
    <w:p w:rsidR="00F03B48" w:rsidRDefault="00F03B48">
      <w:pPr>
        <w:pStyle w:val="ListParagraph"/>
        <w:numPr>
          <w:ilvl w:val="1"/>
          <w:numId w:val="17"/>
        </w:numPr>
        <w:rPr>
          <w:rFonts w:ascii="Segoe UI" w:hAnsi="Segoe UI" w:cs="Segoe UI"/>
        </w:rPr>
      </w:pPr>
      <w:r>
        <w:rPr>
          <w:rFonts w:ascii="Segoe UI" w:hAnsi="Segoe UI" w:cs="Segoe UI"/>
        </w:rPr>
        <w:t>DINGO – 10 sites across Europe looking at transport innovation and gender observations. Looking at what trips women are making</w:t>
      </w:r>
    </w:p>
    <w:p w:rsidR="00F03B48" w:rsidRDefault="00F03B48">
      <w:pPr>
        <w:pStyle w:val="ListParagraph"/>
        <w:numPr>
          <w:ilvl w:val="0"/>
          <w:numId w:val="17"/>
        </w:numPr>
        <w:rPr>
          <w:rFonts w:ascii="Segoe UI" w:hAnsi="Segoe UI" w:cs="Segoe UI"/>
        </w:rPr>
      </w:pPr>
      <w:r>
        <w:rPr>
          <w:rFonts w:ascii="Segoe UI" w:hAnsi="Segoe UI" w:cs="Segoe UI"/>
        </w:rPr>
        <w:t>Andrea Woodcock also working on a project in Malaysia looking at gender issues (including harassment and violence on public transport)</w:t>
      </w:r>
    </w:p>
    <w:p w:rsidR="00F03B48" w:rsidRDefault="00F03B48">
      <w:pPr>
        <w:pStyle w:val="ListParagraph"/>
        <w:numPr>
          <w:ilvl w:val="0"/>
          <w:numId w:val="17"/>
        </w:numPr>
        <w:rPr>
          <w:rFonts w:ascii="Segoe UI" w:hAnsi="Segoe UI" w:cs="Segoe UI"/>
        </w:rPr>
      </w:pPr>
      <w:r>
        <w:rPr>
          <w:rFonts w:ascii="Segoe UI" w:hAnsi="Segoe UI" w:cs="Segoe UI"/>
        </w:rPr>
        <w:t>The group suggested links for Andrea:</w:t>
      </w:r>
    </w:p>
    <w:p w:rsidR="00F03B48" w:rsidRDefault="00F03B48">
      <w:pPr>
        <w:pStyle w:val="ListParagraph"/>
        <w:numPr>
          <w:ilvl w:val="1"/>
          <w:numId w:val="17"/>
        </w:numPr>
        <w:rPr>
          <w:rFonts w:ascii="Segoe UI" w:hAnsi="Segoe UI" w:cs="Segoe UI"/>
        </w:rPr>
      </w:pPr>
      <w:r>
        <w:rPr>
          <w:rFonts w:ascii="Segoe UI" w:hAnsi="Segoe UI" w:cs="Segoe UI"/>
        </w:rPr>
        <w:t>Adrian Davis has UEL contact</w:t>
      </w:r>
    </w:p>
    <w:p w:rsidR="00F03B48" w:rsidRDefault="00F03B48">
      <w:pPr>
        <w:pStyle w:val="ListParagraph"/>
        <w:numPr>
          <w:ilvl w:val="1"/>
          <w:numId w:val="17"/>
        </w:numPr>
        <w:rPr>
          <w:rFonts w:ascii="Segoe UI" w:hAnsi="Segoe UI" w:cs="Segoe UI"/>
        </w:rPr>
      </w:pPr>
      <w:r>
        <w:rPr>
          <w:rFonts w:ascii="Segoe UI" w:hAnsi="Segoe UI" w:cs="Segoe UI"/>
        </w:rPr>
        <w:t>Jenny Mindell has JTH/Karachi link</w:t>
      </w:r>
    </w:p>
    <w:p w:rsidR="00F03B48" w:rsidRDefault="00F03B48">
      <w:pPr>
        <w:pStyle w:val="ListParagraph"/>
        <w:numPr>
          <w:ilvl w:val="1"/>
          <w:numId w:val="17"/>
        </w:numPr>
        <w:rPr>
          <w:rFonts w:ascii="Segoe UI" w:hAnsi="Segoe UI" w:cs="Segoe UI"/>
        </w:rPr>
      </w:pPr>
      <w:r>
        <w:rPr>
          <w:rFonts w:ascii="Segoe UI" w:hAnsi="Segoe UI" w:cs="Segoe UI"/>
        </w:rPr>
        <w:t>ECF – has “scientists for cycling network” (</w:t>
      </w:r>
      <w:proofErr w:type="spellStart"/>
      <w:r>
        <w:rPr>
          <w:rFonts w:ascii="Segoe UI" w:hAnsi="Segoe UI" w:cs="Segoe UI"/>
        </w:rPr>
        <w:t>Bulc</w:t>
      </w:r>
      <w:proofErr w:type="spellEnd"/>
      <w:r>
        <w:rPr>
          <w:rFonts w:ascii="Segoe UI" w:hAnsi="Segoe UI" w:cs="Segoe UI"/>
        </w:rPr>
        <w:t>)</w:t>
      </w:r>
    </w:p>
    <w:p w:rsidR="00F03B48" w:rsidRDefault="00F03B48">
      <w:pPr>
        <w:pStyle w:val="ListParagraph"/>
        <w:ind w:left="1440"/>
        <w:rPr>
          <w:rFonts w:ascii="Segoe UI" w:hAnsi="Segoe UI" w:cs="Segoe UI"/>
        </w:rPr>
      </w:pPr>
    </w:p>
    <w:p w:rsidR="00F03B48" w:rsidRDefault="00F03B48">
      <w:pPr>
        <w:rPr>
          <w:rFonts w:ascii="Segoe UI" w:hAnsi="Segoe UI" w:cs="Segoe UI"/>
          <w:b/>
          <w:sz w:val="24"/>
          <w:szCs w:val="24"/>
          <w:u w:val="single"/>
        </w:rPr>
      </w:pPr>
      <w:r>
        <w:rPr>
          <w:rFonts w:ascii="Segoe UI" w:hAnsi="Segoe UI" w:cs="Segoe UI"/>
          <w:b/>
          <w:sz w:val="24"/>
          <w:szCs w:val="24"/>
          <w:u w:val="single"/>
        </w:rPr>
        <w:t>6</w:t>
      </w:r>
      <w:r>
        <w:rPr>
          <w:rFonts w:ascii="Segoe UI" w:hAnsi="Segoe UI" w:cs="Segoe UI"/>
          <w:b/>
          <w:sz w:val="24"/>
          <w:szCs w:val="24"/>
          <w:u w:val="single"/>
          <w:vertAlign w:val="superscript"/>
        </w:rPr>
        <w:t>th</w:t>
      </w:r>
      <w:r>
        <w:rPr>
          <w:rFonts w:ascii="Segoe UI" w:hAnsi="Segoe UI" w:cs="Segoe UI"/>
          <w:b/>
          <w:sz w:val="24"/>
          <w:szCs w:val="24"/>
          <w:u w:val="single"/>
        </w:rPr>
        <w:t xml:space="preserve"> administrative session</w:t>
      </w:r>
    </w:p>
    <w:p w:rsidR="00F03B48" w:rsidRDefault="00F03B48">
      <w:pPr>
        <w:pStyle w:val="ListParagraph"/>
        <w:ind w:left="360"/>
        <w:rPr>
          <w:rFonts w:ascii="Segoe UI" w:hAnsi="Segoe UI" w:cs="Segoe UI"/>
        </w:rPr>
      </w:pPr>
      <w:r>
        <w:rPr>
          <w:rFonts w:ascii="Segoe UI" w:hAnsi="Segoe UI" w:cs="Segoe UI"/>
          <w:b/>
        </w:rPr>
        <w:t>Other issues</w:t>
      </w:r>
      <w:r>
        <w:rPr>
          <w:rFonts w:ascii="Segoe UI" w:hAnsi="Segoe UI" w:cs="Segoe UI"/>
        </w:rPr>
        <w:t xml:space="preserve"> </w:t>
      </w:r>
    </w:p>
    <w:p w:rsidR="00F03B48" w:rsidRDefault="00F03B48">
      <w:pPr>
        <w:pStyle w:val="ListParagraph"/>
        <w:ind w:left="360"/>
        <w:rPr>
          <w:rFonts w:ascii="Segoe UI" w:hAnsi="Segoe UI" w:cs="Segoe UI"/>
        </w:rPr>
      </w:pPr>
    </w:p>
    <w:p w:rsidR="00F03B48" w:rsidRDefault="00F03B48">
      <w:pPr>
        <w:pStyle w:val="ListParagraph"/>
        <w:ind w:left="360"/>
        <w:rPr>
          <w:rFonts w:ascii="Segoe UI" w:hAnsi="Segoe UI" w:cs="Segoe UI"/>
        </w:rPr>
      </w:pPr>
      <w:r>
        <w:rPr>
          <w:rFonts w:ascii="Segoe UI" w:hAnsi="Segoe UI" w:cs="Segoe UI"/>
        </w:rPr>
        <w:t>1.International Conference on Transport and Health</w:t>
      </w:r>
    </w:p>
    <w:p w:rsidR="00F03B48" w:rsidRDefault="00F03B48">
      <w:pPr>
        <w:pStyle w:val="ListParagraph"/>
        <w:numPr>
          <w:ilvl w:val="1"/>
          <w:numId w:val="11"/>
        </w:numPr>
        <w:rPr>
          <w:rFonts w:ascii="Segoe UI" w:hAnsi="Segoe UI" w:cs="Segoe UI"/>
        </w:rPr>
      </w:pPr>
      <w:r>
        <w:rPr>
          <w:rFonts w:ascii="Segoe UI" w:hAnsi="Segoe UI" w:cs="Segoe UI"/>
        </w:rPr>
        <w:t xml:space="preserve">June 2018 was in </w:t>
      </w:r>
      <w:hyperlink r:id="rId16" w:history="1">
        <w:proofErr w:type="spellStart"/>
        <w:r>
          <w:rPr>
            <w:rStyle w:val="Hyperlink"/>
            <w:rFonts w:ascii="Segoe UI" w:hAnsi="Segoe UI" w:cs="Segoe UI"/>
          </w:rPr>
          <w:t>Mackinac</w:t>
        </w:r>
        <w:proofErr w:type="spellEnd"/>
        <w:r>
          <w:rPr>
            <w:rStyle w:val="Hyperlink"/>
            <w:rFonts w:ascii="Segoe UI" w:hAnsi="Segoe UI" w:cs="Segoe UI"/>
          </w:rPr>
          <w:t xml:space="preserve"> Island</w:t>
        </w:r>
      </w:hyperlink>
      <w:r>
        <w:rPr>
          <w:rFonts w:ascii="Segoe UI" w:hAnsi="Segoe UI" w:cs="Segoe UI"/>
        </w:rPr>
        <w:t>, Michigan</w:t>
      </w:r>
    </w:p>
    <w:p w:rsidR="00F03B48" w:rsidRDefault="00F03B48">
      <w:pPr>
        <w:pStyle w:val="ListParagraph"/>
        <w:numPr>
          <w:ilvl w:val="1"/>
          <w:numId w:val="11"/>
        </w:numPr>
        <w:rPr>
          <w:rFonts w:ascii="Segoe UI" w:hAnsi="Segoe UI" w:cs="Segoe UI"/>
        </w:rPr>
      </w:pPr>
      <w:r>
        <w:rPr>
          <w:rFonts w:ascii="Segoe UI" w:hAnsi="Segoe UI" w:cs="Segoe UI"/>
        </w:rPr>
        <w:t xml:space="preserve">2019 will be in </w:t>
      </w:r>
      <w:hyperlink r:id="rId17" w:history="1">
        <w:r>
          <w:rPr>
            <w:rStyle w:val="Hyperlink"/>
            <w:rFonts w:ascii="Segoe UI" w:hAnsi="Segoe UI" w:cs="Segoe UI"/>
          </w:rPr>
          <w:t>Melbourne</w:t>
        </w:r>
      </w:hyperlink>
      <w:r>
        <w:rPr>
          <w:rFonts w:ascii="Segoe UI" w:hAnsi="Segoe UI" w:cs="Segoe UI"/>
        </w:rPr>
        <w:t>, Australia</w:t>
      </w:r>
    </w:p>
    <w:p w:rsidR="00F03B48" w:rsidRDefault="00F03B48">
      <w:pPr>
        <w:ind w:left="360"/>
        <w:rPr>
          <w:rFonts w:ascii="Segoe UI" w:hAnsi="Segoe UI" w:cs="Segoe UI"/>
        </w:rPr>
      </w:pPr>
      <w:r>
        <w:rPr>
          <w:rFonts w:ascii="Segoe UI" w:hAnsi="Segoe UI" w:cs="Segoe UI"/>
        </w:rPr>
        <w:t xml:space="preserve">2. JTH </w:t>
      </w:r>
    </w:p>
    <w:p w:rsidR="00F03B48" w:rsidRDefault="00F03B48">
      <w:pPr>
        <w:pStyle w:val="ListParagraph"/>
        <w:ind w:left="360"/>
        <w:rPr>
          <w:rFonts w:ascii="Segoe UI" w:hAnsi="Segoe UI" w:cs="Segoe UI"/>
        </w:rPr>
      </w:pPr>
      <w:r>
        <w:rPr>
          <w:rFonts w:ascii="Segoe UI" w:hAnsi="Segoe UI" w:cs="Segoe UI"/>
        </w:rPr>
        <w:t>There will be a special issue of JTH on disability and transport</w:t>
      </w:r>
    </w:p>
    <w:p w:rsidR="00F03B48" w:rsidRDefault="00F03B48">
      <w:pPr>
        <w:pStyle w:val="ListParagraph"/>
        <w:ind w:left="360"/>
        <w:rPr>
          <w:rFonts w:ascii="Segoe UI" w:hAnsi="Segoe UI" w:cs="Segoe UI"/>
        </w:rPr>
      </w:pPr>
      <w:r>
        <w:rPr>
          <w:rFonts w:ascii="Segoe UI" w:hAnsi="Segoe UI" w:cs="Segoe UI"/>
        </w:rPr>
        <w:t>New format should be more streamlined: as soon as paper accepted it goes up with volume and page numbers – in order of receipt; to reduce admin burden and issues.</w:t>
      </w:r>
    </w:p>
    <w:p w:rsidR="00F03B48" w:rsidRDefault="00F03B48">
      <w:pPr>
        <w:pStyle w:val="ListParagraph"/>
        <w:ind w:left="360"/>
        <w:rPr>
          <w:rFonts w:ascii="Segoe UI" w:hAnsi="Segoe UI" w:cs="Segoe UI"/>
        </w:rPr>
      </w:pPr>
      <w:r>
        <w:rPr>
          <w:rFonts w:ascii="Segoe UI" w:hAnsi="Segoe UI" w:cs="Segoe UI"/>
        </w:rPr>
        <w:t>Impact factor of JTH still high</w:t>
      </w:r>
    </w:p>
    <w:p w:rsidR="00F03B48" w:rsidRDefault="00F03B48">
      <w:pPr>
        <w:pStyle w:val="ListParagraph"/>
        <w:ind w:left="360"/>
        <w:rPr>
          <w:rFonts w:ascii="Segoe UI" w:hAnsi="Segoe UI" w:cs="Segoe UI"/>
        </w:rPr>
      </w:pPr>
    </w:p>
    <w:p w:rsidR="00F03B48" w:rsidRDefault="00F03B48">
      <w:pPr>
        <w:pStyle w:val="ListParagraph"/>
        <w:numPr>
          <w:ilvl w:val="0"/>
          <w:numId w:val="11"/>
        </w:numPr>
        <w:rPr>
          <w:rFonts w:ascii="Segoe UI" w:hAnsi="Segoe UI" w:cs="Segoe UI"/>
        </w:rPr>
      </w:pPr>
      <w:r>
        <w:rPr>
          <w:rFonts w:ascii="Segoe UI" w:hAnsi="Segoe UI" w:cs="Segoe UI"/>
        </w:rPr>
        <w:t>There was a discussion of the need to update the website. Steve and Jenny volunteered to help James.</w:t>
      </w:r>
    </w:p>
    <w:p w:rsidR="00F03B48" w:rsidRDefault="00F03B48">
      <w:pPr>
        <w:pStyle w:val="ListParagraph"/>
        <w:ind w:left="0"/>
        <w:rPr>
          <w:rFonts w:ascii="Segoe UI" w:hAnsi="Segoe UI" w:cs="Segoe UI"/>
        </w:rPr>
      </w:pPr>
    </w:p>
    <w:p w:rsidR="00F03B48" w:rsidRDefault="00F03B48">
      <w:pPr>
        <w:pStyle w:val="ListParagraph"/>
        <w:ind w:left="0"/>
        <w:rPr>
          <w:rFonts w:ascii="Segoe UI" w:hAnsi="Segoe UI" w:cs="Segoe UI"/>
          <w:b/>
          <w:u w:val="single"/>
        </w:rPr>
      </w:pPr>
      <w:r>
        <w:rPr>
          <w:rFonts w:ascii="Segoe UI" w:hAnsi="Segoe UI" w:cs="Segoe UI"/>
          <w:b/>
          <w:u w:val="single"/>
        </w:rPr>
        <w:t>7</w:t>
      </w:r>
      <w:r>
        <w:rPr>
          <w:rFonts w:ascii="Segoe UI" w:hAnsi="Segoe UI" w:cs="Segoe UI"/>
          <w:b/>
          <w:u w:val="single"/>
          <w:vertAlign w:val="superscript"/>
        </w:rPr>
        <w:t>th</w:t>
      </w:r>
      <w:r>
        <w:rPr>
          <w:rFonts w:ascii="Segoe UI" w:hAnsi="Segoe UI" w:cs="Segoe UI"/>
          <w:b/>
          <w:u w:val="single"/>
        </w:rPr>
        <w:t xml:space="preserve"> Administrative Session</w:t>
      </w:r>
    </w:p>
    <w:p w:rsidR="00F03B48" w:rsidRDefault="00F03B48">
      <w:pPr>
        <w:pStyle w:val="ListParagraph"/>
        <w:ind w:left="0"/>
        <w:rPr>
          <w:rFonts w:ascii="Segoe UI" w:hAnsi="Segoe UI" w:cs="Segoe UI"/>
          <w:b/>
        </w:rPr>
      </w:pPr>
    </w:p>
    <w:p w:rsidR="00F03B48" w:rsidRDefault="00F03B48">
      <w:pPr>
        <w:pStyle w:val="ListParagraph"/>
        <w:ind w:left="0"/>
        <w:rPr>
          <w:rFonts w:ascii="Segoe UI" w:hAnsi="Segoe UI" w:cs="Segoe UI"/>
          <w:b/>
        </w:rPr>
      </w:pPr>
      <w:r>
        <w:rPr>
          <w:rFonts w:ascii="Segoe UI" w:hAnsi="Segoe UI" w:cs="Segoe UI"/>
          <w:b/>
        </w:rPr>
        <w:t xml:space="preserve">Latin America </w:t>
      </w:r>
    </w:p>
    <w:p w:rsidR="00F03B48" w:rsidRDefault="00F03B48">
      <w:pPr>
        <w:pStyle w:val="ListParagraph"/>
        <w:rPr>
          <w:rFonts w:ascii="Segoe UI" w:hAnsi="Segoe UI" w:cs="Segoe UI"/>
        </w:rPr>
      </w:pPr>
    </w:p>
    <w:p w:rsidR="00F03B48" w:rsidRDefault="00F03B48">
      <w:pPr>
        <w:pStyle w:val="ListParagraph"/>
        <w:numPr>
          <w:ilvl w:val="1"/>
          <w:numId w:val="6"/>
        </w:numPr>
        <w:rPr>
          <w:rFonts w:ascii="Segoe UI" w:hAnsi="Segoe UI" w:cs="Segoe UI"/>
        </w:rPr>
      </w:pPr>
      <w:r>
        <w:rPr>
          <w:rFonts w:ascii="Segoe UI" w:hAnsi="Segoe UI" w:cs="Segoe UI"/>
        </w:rPr>
        <w:t>Cuba study trip – Jenny Mindell has managed to fund a small study trip to Cuba</w:t>
      </w:r>
    </w:p>
    <w:p w:rsidR="00F03B48" w:rsidRDefault="00F03B48">
      <w:pPr>
        <w:pStyle w:val="ListParagraph"/>
        <w:numPr>
          <w:ilvl w:val="1"/>
          <w:numId w:val="6"/>
        </w:numPr>
        <w:rPr>
          <w:rFonts w:ascii="Segoe UI" w:hAnsi="Segoe UI" w:cs="Segoe UI"/>
        </w:rPr>
      </w:pPr>
      <w:r>
        <w:rPr>
          <w:rFonts w:ascii="Segoe UI" w:hAnsi="Segoe UI" w:cs="Segoe UI"/>
          <w:b/>
          <w:i/>
          <w:color w:val="FF0000"/>
        </w:rPr>
        <w:t>AGREED</w:t>
      </w:r>
      <w:r>
        <w:rPr>
          <w:rFonts w:ascii="Segoe UI" w:hAnsi="Segoe UI" w:cs="Segoe UI"/>
        </w:rPr>
        <w:t xml:space="preserve"> that the election of a Vice Chair (Policy) and Vice Chair (Science) for Latin America would take place outside the AGM as part of the operational working of the group</w:t>
      </w:r>
    </w:p>
    <w:p w:rsidR="00F03B48" w:rsidRPr="00287826" w:rsidRDefault="00F03B48" w:rsidP="00F80C6C">
      <w:pPr>
        <w:pStyle w:val="ListParagraph"/>
        <w:numPr>
          <w:ilvl w:val="1"/>
          <w:numId w:val="6"/>
        </w:numPr>
        <w:rPr>
          <w:rFonts w:ascii="Segoe UI" w:hAnsi="Segoe UI" w:cs="Segoe UI"/>
        </w:rPr>
      </w:pPr>
      <w:r w:rsidRPr="00287826">
        <w:rPr>
          <w:rFonts w:ascii="Segoe UI" w:hAnsi="Segoe UI" w:cs="Segoe UI"/>
        </w:rPr>
        <w:t xml:space="preserve">There was a general discussion of progress and of operational matters </w:t>
      </w:r>
    </w:p>
    <w:p w:rsidR="00F03B48" w:rsidRDefault="00F03B48">
      <w:pPr>
        <w:pStyle w:val="ListParagraph"/>
        <w:ind w:left="0"/>
        <w:rPr>
          <w:rFonts w:ascii="Segoe UI" w:hAnsi="Segoe UI" w:cs="Segoe UI"/>
        </w:rPr>
      </w:pPr>
    </w:p>
    <w:sectPr w:rsidR="00F03B48" w:rsidSect="00A555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E58" w:rsidRDefault="00EB0E58" w:rsidP="00885C89">
      <w:pPr>
        <w:spacing w:after="0" w:line="240" w:lineRule="auto"/>
      </w:pPr>
      <w:r>
        <w:separator/>
      </w:r>
    </w:p>
  </w:endnote>
  <w:endnote w:type="continuationSeparator" w:id="0">
    <w:p w:rsidR="00EB0E58" w:rsidRDefault="00EB0E58" w:rsidP="0088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E58" w:rsidRDefault="00EB0E58" w:rsidP="00885C89">
      <w:pPr>
        <w:spacing w:after="0" w:line="240" w:lineRule="auto"/>
      </w:pPr>
      <w:r>
        <w:separator/>
      </w:r>
    </w:p>
  </w:footnote>
  <w:footnote w:type="continuationSeparator" w:id="0">
    <w:p w:rsidR="00EB0E58" w:rsidRDefault="00EB0E58" w:rsidP="00885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891"/>
    <w:multiLevelType w:val="hybridMultilevel"/>
    <w:tmpl w:val="7EFCEA08"/>
    <w:lvl w:ilvl="0" w:tplc="C41AB5E2">
      <w:start w:val="1"/>
      <w:numFmt w:val="decimal"/>
      <w:lvlText w:val="%1."/>
      <w:lvlJc w:val="left"/>
      <w:pPr>
        <w:ind w:left="720" w:hanging="360"/>
      </w:pPr>
      <w:rPr>
        <w:rFonts w:cs="Times New Roman"/>
        <w:b w:val="0"/>
        <w:i w:val="0"/>
        <w:color w:val="auto"/>
      </w:rPr>
    </w:lvl>
    <w:lvl w:ilvl="1" w:tplc="26E20B14">
      <w:start w:val="2"/>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917680A"/>
    <w:multiLevelType w:val="hybridMultilevel"/>
    <w:tmpl w:val="252EACE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E95626D"/>
    <w:multiLevelType w:val="hybridMultilevel"/>
    <w:tmpl w:val="4F723FB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F4F4B23"/>
    <w:multiLevelType w:val="hybridMultilevel"/>
    <w:tmpl w:val="71148F6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A0F4544"/>
    <w:multiLevelType w:val="hybridMultilevel"/>
    <w:tmpl w:val="F2BA6F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26C1E04"/>
    <w:multiLevelType w:val="hybridMultilevel"/>
    <w:tmpl w:val="806C506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5DD1043"/>
    <w:multiLevelType w:val="hybridMultilevel"/>
    <w:tmpl w:val="7A9E7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A420A"/>
    <w:multiLevelType w:val="multilevel"/>
    <w:tmpl w:val="8F14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D218D"/>
    <w:multiLevelType w:val="hybridMultilevel"/>
    <w:tmpl w:val="C324C0A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0FC1A0E"/>
    <w:multiLevelType w:val="hybridMultilevel"/>
    <w:tmpl w:val="886C286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7860A63"/>
    <w:multiLevelType w:val="hybridMultilevel"/>
    <w:tmpl w:val="3732C2B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A5B0CE0"/>
    <w:multiLevelType w:val="hybridMultilevel"/>
    <w:tmpl w:val="2124E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8C59A1"/>
    <w:multiLevelType w:val="hybridMultilevel"/>
    <w:tmpl w:val="B712A6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D5D7D84"/>
    <w:multiLevelType w:val="hybridMultilevel"/>
    <w:tmpl w:val="5E4625DA"/>
    <w:lvl w:ilvl="0" w:tplc="DB7CC150">
      <w:start w:val="1"/>
      <w:numFmt w:val="lowerLetter"/>
      <w:lvlText w:val="(%1)"/>
      <w:lvlJc w:val="left"/>
      <w:pPr>
        <w:ind w:left="720" w:hanging="360"/>
      </w:pPr>
      <w:rPr>
        <w:rFonts w:ascii="Times New Roman" w:eastAsia="Times New Roman" w:hAnsi="Times New Roman" w:cs="Times New Roman"/>
      </w:rPr>
    </w:lvl>
    <w:lvl w:ilvl="1" w:tplc="783286B8">
      <w:start w:val="1"/>
      <w:numFmt w:val="decimal"/>
      <w:lvlText w:val="%2."/>
      <w:lvlJc w:val="left"/>
      <w:pPr>
        <w:tabs>
          <w:tab w:val="num" w:pos="1440"/>
        </w:tabs>
        <w:ind w:left="1440" w:hanging="360"/>
      </w:pPr>
      <w:rPr>
        <w:rFonts w:cs="Times New Roman" w:hint="default"/>
        <w:color w:val="auto"/>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05A2C8C"/>
    <w:multiLevelType w:val="hybridMultilevel"/>
    <w:tmpl w:val="3D2E78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05C6786"/>
    <w:multiLevelType w:val="hybridMultilevel"/>
    <w:tmpl w:val="66240A6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21D3B37"/>
    <w:multiLevelType w:val="hybridMultilevel"/>
    <w:tmpl w:val="BA12D60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9582652"/>
    <w:multiLevelType w:val="hybridMultilevel"/>
    <w:tmpl w:val="3AB80D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23D5907"/>
    <w:multiLevelType w:val="hybridMultilevel"/>
    <w:tmpl w:val="C0F85D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2B8566A"/>
    <w:multiLevelType w:val="hybridMultilevel"/>
    <w:tmpl w:val="404AB70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4"/>
  </w:num>
  <w:num w:numId="4">
    <w:abstractNumId w:val="18"/>
  </w:num>
  <w:num w:numId="5">
    <w:abstractNumId w:val="14"/>
  </w:num>
  <w:num w:numId="6">
    <w:abstractNumId w:val="13"/>
  </w:num>
  <w:num w:numId="7">
    <w:abstractNumId w:val="17"/>
  </w:num>
  <w:num w:numId="8">
    <w:abstractNumId w:val="0"/>
  </w:num>
  <w:num w:numId="9">
    <w:abstractNumId w:val="15"/>
  </w:num>
  <w:num w:numId="10">
    <w:abstractNumId w:val="10"/>
  </w:num>
  <w:num w:numId="11">
    <w:abstractNumId w:val="19"/>
  </w:num>
  <w:num w:numId="12">
    <w:abstractNumId w:val="16"/>
  </w:num>
  <w:num w:numId="13">
    <w:abstractNumId w:val="12"/>
  </w:num>
  <w:num w:numId="14">
    <w:abstractNumId w:val="1"/>
  </w:num>
  <w:num w:numId="15">
    <w:abstractNumId w:val="9"/>
  </w:num>
  <w:num w:numId="16">
    <w:abstractNumId w:val="5"/>
  </w:num>
  <w:num w:numId="17">
    <w:abstractNumId w:val="2"/>
  </w:num>
  <w:num w:numId="18">
    <w:abstractNumId w:val="11"/>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3B48"/>
    <w:rsid w:val="00173719"/>
    <w:rsid w:val="00287826"/>
    <w:rsid w:val="003F7501"/>
    <w:rsid w:val="005C1A7A"/>
    <w:rsid w:val="006A3E27"/>
    <w:rsid w:val="006C038E"/>
    <w:rsid w:val="007C7C02"/>
    <w:rsid w:val="00885C89"/>
    <w:rsid w:val="00A05B5A"/>
    <w:rsid w:val="00A45F6E"/>
    <w:rsid w:val="00A55513"/>
    <w:rsid w:val="00B456F6"/>
    <w:rsid w:val="00EB0E58"/>
    <w:rsid w:val="00F03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840E05A"/>
  <w15:docId w15:val="{B341F4A1-21F6-47B9-A44D-93C216BF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character" w:styleId="Hyperlink">
    <w:name w:val="Hyperlink"/>
    <w:uiPriority w:val="99"/>
    <w:rPr>
      <w:rFonts w:cs="Times New Roman"/>
      <w:color w:val="0563C1"/>
      <w:u w:val="single"/>
    </w:rPr>
  </w:style>
  <w:style w:type="character" w:styleId="FollowedHyperlink">
    <w:name w:val="FollowedHyperlink"/>
    <w:uiPriority w:val="99"/>
    <w:semiHidden/>
    <w:rPr>
      <w:rFonts w:cs="Times New Roman"/>
      <w:color w:val="954F72"/>
      <w:u w:val="single"/>
    </w:rPr>
  </w:style>
  <w:style w:type="paragraph" w:customStyle="1" w:styleId="Normal1">
    <w:name w:val="Normal1"/>
    <w:rsid w:val="00885C89"/>
    <w:rPr>
      <w:rFonts w:ascii="Cambria" w:eastAsia="Cambria" w:hAnsi="Cambria" w:cs="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6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ke-eu.com/home/nieuws/2018/02/speed-pedelecs-now-hitting-uks-roads-10132839?vakmedianet-approve-cookies=1&amp;_ga=2.52091177.1273714533.1544192436-453372278.1544192436" TargetMode="External"/><Relationship Id="rId13" Type="http://schemas.openxmlformats.org/officeDocument/2006/relationships/hyperlink" Target="http://eprints.uwe.ac.uk/7863/2/The_health_map_2006_JRSH_article_-_post_prin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sbon-treaty.org/wcm/the-lisbon-treaty/treaty-on-the-functioning-of-the-european-union-and-comments/part-3-union-policies-and-internal-actions/title-xiv-public-health/456-article-168.html" TargetMode="External"/><Relationship Id="rId12" Type="http://schemas.openxmlformats.org/officeDocument/2006/relationships/hyperlink" Target="https://www.researchgate.net/publication/227866451_Pathways_of_disadvantage_Walking_as_a_mode_of_transport_among_low-income_mothers" TargetMode="External"/><Relationship Id="rId17" Type="http://schemas.openxmlformats.org/officeDocument/2006/relationships/hyperlink" Target="https://www.tphlink.com/icth-2019---melbourne.html" TargetMode="External"/><Relationship Id="rId2" Type="http://schemas.openxmlformats.org/officeDocument/2006/relationships/styles" Target="styles.xml"/><Relationship Id="rId16" Type="http://schemas.openxmlformats.org/officeDocument/2006/relationships/hyperlink" Target="https://www.tphlink.com/icth-2018-mackinac-islan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urnals.elsevier.com/preventive-medicine-reports/" TargetMode="External"/><Relationship Id="rId5" Type="http://schemas.openxmlformats.org/officeDocument/2006/relationships/footnotes" Target="footnotes.xml"/><Relationship Id="rId15" Type="http://schemas.openxmlformats.org/officeDocument/2006/relationships/hyperlink" Target="http://www.ucl.ac.uk/street-mobility/toolkit" TargetMode="External"/><Relationship Id="rId10" Type="http://schemas.openxmlformats.org/officeDocument/2006/relationships/hyperlink" Target="https://bikeleague.org/benchmarking-repo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yperloop.global/about" TargetMode="External"/><Relationship Id="rId14" Type="http://schemas.openxmlformats.org/officeDocument/2006/relationships/hyperlink" Target="mailto:thsginfrastructu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Transport and Health Study Group</vt:lpstr>
    </vt:vector>
  </TitlesOfParts>
  <Company>NHS Wales</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and Health Study Group</dc:title>
  <dc:subject/>
  <dc:creator>James Adamson</dc:creator>
  <cp:keywords/>
  <dc:description/>
  <cp:lastModifiedBy>STEPHEN WATKINS</cp:lastModifiedBy>
  <cp:revision>17</cp:revision>
  <dcterms:created xsi:type="dcterms:W3CDTF">2018-12-11T14:36:00Z</dcterms:created>
  <dcterms:modified xsi:type="dcterms:W3CDTF">2019-08-08T07:49:00Z</dcterms:modified>
</cp:coreProperties>
</file>