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0C648" w14:textId="77777777" w:rsidR="00551518" w:rsidRPr="00A10A75" w:rsidRDefault="00551518" w:rsidP="00C2733D">
      <w:pPr>
        <w:spacing w:after="120"/>
        <w:rPr>
          <w:rFonts w:ascii="Arial" w:eastAsia="Times New Roman" w:hAnsi="Arial" w:cs="Arial"/>
          <w:color w:val="333333"/>
          <w:lang w:eastAsia="en-GB"/>
        </w:rPr>
      </w:pPr>
      <w:bookmarkStart w:id="0" w:name="_Hlk204098690"/>
      <w:r>
        <w:rPr>
          <w:rFonts w:ascii="Georgia" w:eastAsia="Times New Roman" w:hAnsi="Georgia" w:cs="Times New Roman"/>
          <w:noProof/>
          <w:color w:val="0066CC"/>
          <w:bdr w:val="none" w:sz="0" w:space="0" w:color="auto" w:frame="1"/>
          <w:lang w:eastAsia="en-GB"/>
        </w:rPr>
        <w:drawing>
          <wp:inline distT="0" distB="0" distL="0" distR="0" wp14:anchorId="5CFD4D58" wp14:editId="7C8D09B3">
            <wp:extent cx="2561897" cy="1238250"/>
            <wp:effectExtent l="0" t="0" r="0" b="0"/>
            <wp:docPr id="5" name="Picture 5" descr="http://www.transportandhealth.org.uk/wp-content/uploads/2019/07/THSG-lOGO-17-07-2019-300x145.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ransportandhealth.org.uk/wp-content/uploads/2019/07/THSG-lOGO-17-07-2019-300x145.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5651" cy="1264231"/>
                    </a:xfrm>
                    <a:prstGeom prst="rect">
                      <a:avLst/>
                    </a:prstGeom>
                    <a:noFill/>
                    <a:ln>
                      <a:noFill/>
                    </a:ln>
                  </pic:spPr>
                </pic:pic>
              </a:graphicData>
            </a:graphic>
          </wp:inline>
        </w:drawing>
      </w:r>
    </w:p>
    <w:p w14:paraId="02637381" w14:textId="77777777" w:rsidR="00551518" w:rsidRPr="00A10A75" w:rsidRDefault="00551518" w:rsidP="00A10A75">
      <w:pPr>
        <w:spacing w:after="120" w:line="240" w:lineRule="auto"/>
        <w:jc w:val="both"/>
        <w:textAlignment w:val="baseline"/>
        <w:rPr>
          <w:rFonts w:ascii="Arial" w:eastAsia="Times New Roman" w:hAnsi="Arial" w:cs="Arial"/>
          <w:color w:val="333333"/>
          <w:lang w:eastAsia="en-GB"/>
        </w:rPr>
      </w:pPr>
      <w:r w:rsidRPr="00A10A75">
        <w:rPr>
          <w:rFonts w:ascii="Arial" w:eastAsia="Times New Roman" w:hAnsi="Arial" w:cs="Arial"/>
          <w:color w:val="333333"/>
          <w:lang w:eastAsia="en-GB"/>
        </w:rPr>
        <w:t>A charitable incorporated organisation</w:t>
      </w:r>
    </w:p>
    <w:p w14:paraId="3C52D572" w14:textId="77777777" w:rsidR="00551518" w:rsidRPr="00A10A75" w:rsidRDefault="00551518" w:rsidP="00A10A75">
      <w:pPr>
        <w:spacing w:after="120" w:line="240" w:lineRule="auto"/>
        <w:jc w:val="both"/>
        <w:textAlignment w:val="baseline"/>
        <w:rPr>
          <w:rFonts w:ascii="Arial" w:eastAsia="Times New Roman" w:hAnsi="Arial" w:cs="Arial"/>
          <w:color w:val="333333"/>
          <w:lang w:eastAsia="en-GB"/>
        </w:rPr>
      </w:pPr>
      <w:r w:rsidRPr="00A10A75">
        <w:rPr>
          <w:rFonts w:ascii="Arial" w:eastAsia="Times New Roman" w:hAnsi="Arial" w:cs="Arial"/>
          <w:color w:val="333333"/>
          <w:lang w:eastAsia="en-GB"/>
        </w:rPr>
        <w:t>England &amp; Wales charity number 1192138</w:t>
      </w:r>
    </w:p>
    <w:p w14:paraId="50D353BD" w14:textId="77777777" w:rsidR="00551518" w:rsidRDefault="00551518" w:rsidP="00A10A75">
      <w:pPr>
        <w:spacing w:after="120" w:line="240" w:lineRule="auto"/>
        <w:jc w:val="both"/>
        <w:textAlignment w:val="baseline"/>
        <w:rPr>
          <w:rFonts w:ascii="Georgia" w:eastAsia="Times New Roman" w:hAnsi="Georgia" w:cs="Times New Roman"/>
          <w:color w:val="333333"/>
          <w:sz w:val="16"/>
          <w:szCs w:val="16"/>
          <w:lang w:eastAsia="en-GB"/>
        </w:rPr>
      </w:pPr>
    </w:p>
    <w:p w14:paraId="535F283B" w14:textId="77777777" w:rsidR="00CF6066" w:rsidRPr="00CF6066" w:rsidRDefault="00551518" w:rsidP="00A10A75">
      <w:pPr>
        <w:spacing w:after="120" w:line="240" w:lineRule="auto"/>
        <w:jc w:val="center"/>
        <w:textAlignment w:val="baseline"/>
        <w:rPr>
          <w:rFonts w:ascii="Arial" w:eastAsia="Times New Roman" w:hAnsi="Arial" w:cs="Arial"/>
          <w:b/>
          <w:color w:val="333333"/>
          <w:sz w:val="60"/>
          <w:szCs w:val="60"/>
          <w:lang w:eastAsia="en-GB"/>
        </w:rPr>
      </w:pPr>
      <w:r w:rsidRPr="00CF6066">
        <w:rPr>
          <w:rFonts w:ascii="Arial" w:eastAsia="Times New Roman" w:hAnsi="Arial" w:cs="Arial"/>
          <w:b/>
          <w:color w:val="333333"/>
          <w:sz w:val="60"/>
          <w:szCs w:val="60"/>
          <w:lang w:eastAsia="en-GB"/>
        </w:rPr>
        <w:t xml:space="preserve">POLICY RECOMMENDATIONS ON </w:t>
      </w:r>
    </w:p>
    <w:p w14:paraId="5640603C" w14:textId="330D1595" w:rsidR="00551518" w:rsidRPr="00547802" w:rsidRDefault="00CF6066" w:rsidP="00A10A75">
      <w:pPr>
        <w:spacing w:after="120" w:line="240" w:lineRule="auto"/>
        <w:jc w:val="center"/>
        <w:textAlignment w:val="baseline"/>
        <w:rPr>
          <w:rFonts w:ascii="Arial" w:eastAsia="Times New Roman" w:hAnsi="Arial" w:cs="Arial"/>
          <w:b/>
          <w:color w:val="333333"/>
          <w:sz w:val="72"/>
          <w:szCs w:val="72"/>
          <w:lang w:eastAsia="en-GB"/>
        </w:rPr>
      </w:pPr>
      <w:r w:rsidRPr="00CF6066">
        <w:rPr>
          <w:rFonts w:ascii="Arial" w:eastAsia="Times New Roman" w:hAnsi="Arial" w:cs="Arial"/>
          <w:b/>
          <w:color w:val="333333"/>
          <w:sz w:val="60"/>
          <w:szCs w:val="60"/>
          <w:lang w:eastAsia="en-GB"/>
        </w:rPr>
        <w:t>ANIMAL BASED TRANSP</w:t>
      </w:r>
      <w:r>
        <w:rPr>
          <w:rFonts w:ascii="Arial" w:eastAsia="Times New Roman" w:hAnsi="Arial" w:cs="Arial"/>
          <w:b/>
          <w:color w:val="333333"/>
          <w:sz w:val="60"/>
          <w:szCs w:val="60"/>
          <w:lang w:eastAsia="en-GB"/>
        </w:rPr>
        <w:t>ORT</w:t>
      </w:r>
      <w:r w:rsidR="00551518" w:rsidRPr="00547802">
        <w:rPr>
          <w:rFonts w:ascii="Arial" w:eastAsia="Times New Roman" w:hAnsi="Arial" w:cs="Arial"/>
          <w:b/>
          <w:color w:val="333333"/>
          <w:sz w:val="72"/>
          <w:szCs w:val="72"/>
          <w:lang w:eastAsia="en-GB"/>
        </w:rPr>
        <w:t xml:space="preserve"> </w:t>
      </w:r>
    </w:p>
    <w:p w14:paraId="49D81FA5" w14:textId="0054EAD8" w:rsidR="00551518" w:rsidRDefault="00551518" w:rsidP="00C2733D">
      <w:pPr>
        <w:spacing w:after="120" w:line="240" w:lineRule="auto"/>
        <w:jc w:val="center"/>
        <w:textAlignment w:val="baseline"/>
        <w:rPr>
          <w:rFonts w:ascii="Arial" w:eastAsia="Times New Roman" w:hAnsi="Arial" w:cs="Arial"/>
          <w:b/>
          <w:color w:val="333333"/>
          <w:lang w:eastAsia="en-GB"/>
        </w:rPr>
      </w:pPr>
    </w:p>
    <w:p w14:paraId="7F21B877" w14:textId="52F032B5" w:rsidR="00135DFD" w:rsidRDefault="00135DFD" w:rsidP="00135DFD">
      <w:pPr>
        <w:rPr>
          <w:rFonts w:ascii="Arial" w:hAnsi="Arial" w:cs="Arial"/>
        </w:rPr>
      </w:pPr>
    </w:p>
    <w:p w14:paraId="1E5E4D78" w14:textId="191F0F00" w:rsidR="00135DFD" w:rsidRDefault="00135DFD" w:rsidP="00135DFD">
      <w:pPr>
        <w:spacing w:after="120" w:line="240" w:lineRule="auto"/>
        <w:textAlignment w:val="baseline"/>
        <w:rPr>
          <w:rFonts w:ascii="Arial" w:eastAsia="Times New Roman" w:hAnsi="Arial" w:cs="Arial"/>
          <w:b/>
          <w:color w:val="333333"/>
          <w:lang w:eastAsia="en-GB"/>
        </w:rPr>
      </w:pPr>
    </w:p>
    <w:tbl>
      <w:tblPr>
        <w:tblStyle w:val="TableGrid"/>
        <w:tblW w:w="0" w:type="auto"/>
        <w:tblInd w:w="0" w:type="dxa"/>
        <w:tblLook w:val="04A0" w:firstRow="1" w:lastRow="0" w:firstColumn="1" w:lastColumn="0" w:noHBand="0" w:noVBand="1"/>
      </w:tblPr>
      <w:tblGrid>
        <w:gridCol w:w="8996"/>
      </w:tblGrid>
      <w:tr w:rsidR="00135DFD" w14:paraId="38BF76E9" w14:textId="77777777" w:rsidTr="00135DFD">
        <w:tc>
          <w:tcPr>
            <w:tcW w:w="9016" w:type="dxa"/>
            <w:tcBorders>
              <w:top w:val="single" w:sz="12" w:space="0" w:color="auto"/>
              <w:left w:val="single" w:sz="12" w:space="0" w:color="auto"/>
              <w:bottom w:val="single" w:sz="12" w:space="0" w:color="auto"/>
              <w:right w:val="single" w:sz="12" w:space="0" w:color="auto"/>
            </w:tcBorders>
          </w:tcPr>
          <w:p w14:paraId="63108327" w14:textId="77777777" w:rsidR="00135DFD" w:rsidRDefault="00135DFD" w:rsidP="00135DFD">
            <w:pPr>
              <w:spacing w:after="120" w:line="240" w:lineRule="auto"/>
              <w:textAlignment w:val="baseline"/>
              <w:rPr>
                <w:rFonts w:ascii="Arial" w:hAnsi="Arial" w:cs="Arial"/>
                <w:b/>
                <w:bCs/>
              </w:rPr>
            </w:pPr>
          </w:p>
          <w:p w14:paraId="6F8105E9" w14:textId="77777777" w:rsidR="00135DFD" w:rsidRDefault="00135DFD" w:rsidP="00135DFD">
            <w:pPr>
              <w:spacing w:after="120" w:line="240" w:lineRule="auto"/>
              <w:textAlignment w:val="baseline"/>
              <w:rPr>
                <w:rFonts w:ascii="Arial" w:hAnsi="Arial" w:cs="Arial"/>
                <w:b/>
                <w:bCs/>
              </w:rPr>
            </w:pPr>
            <w:r w:rsidRPr="00135DFD">
              <w:rPr>
                <w:rFonts w:ascii="Arial" w:hAnsi="Arial" w:cs="Arial"/>
                <w:b/>
                <w:bCs/>
              </w:rPr>
              <w:t>Animal-based transport is an important issue because of the role that horses, donkeys, oxen and camels have in transport in less developed countries and because of the danger of marginalising poorer communities if provision is not made.</w:t>
            </w:r>
          </w:p>
          <w:p w14:paraId="6C775331" w14:textId="7B075338" w:rsidR="00135DFD" w:rsidRDefault="00135DFD" w:rsidP="00135DFD">
            <w:pPr>
              <w:spacing w:after="120" w:line="240" w:lineRule="auto"/>
              <w:textAlignment w:val="baseline"/>
              <w:rPr>
                <w:rFonts w:ascii="Arial" w:eastAsia="Times New Roman" w:hAnsi="Arial" w:cs="Arial"/>
                <w:b/>
                <w:color w:val="333333"/>
                <w:lang w:eastAsia="en-GB"/>
              </w:rPr>
            </w:pPr>
          </w:p>
        </w:tc>
      </w:tr>
    </w:tbl>
    <w:p w14:paraId="0342DECD" w14:textId="0B678B79" w:rsidR="00551518" w:rsidRDefault="00551518" w:rsidP="00135DFD">
      <w:pPr>
        <w:spacing w:after="120" w:line="240" w:lineRule="auto"/>
        <w:textAlignment w:val="baseline"/>
        <w:rPr>
          <w:rFonts w:ascii="Arial" w:eastAsia="Times New Roman" w:hAnsi="Arial" w:cs="Arial"/>
          <w:b/>
          <w:color w:val="333333"/>
          <w:lang w:eastAsia="en-GB"/>
        </w:rPr>
      </w:pPr>
    </w:p>
    <w:p w14:paraId="376A1A7E" w14:textId="77777777" w:rsidR="00551518" w:rsidRPr="000F3BEA" w:rsidRDefault="00551518" w:rsidP="00DD4929">
      <w:pPr>
        <w:spacing w:after="120" w:line="240" w:lineRule="auto"/>
        <w:textAlignment w:val="baseline"/>
        <w:rPr>
          <w:rFonts w:ascii="Arial" w:eastAsia="Times New Roman" w:hAnsi="Arial" w:cs="Arial"/>
          <w:color w:val="333333"/>
          <w:lang w:eastAsia="en-GB"/>
        </w:rPr>
      </w:pPr>
    </w:p>
    <w:p w14:paraId="7C871A34" w14:textId="77777777" w:rsidR="00551518" w:rsidRDefault="00551518" w:rsidP="00DD4929">
      <w:pPr>
        <w:spacing w:after="120" w:line="240" w:lineRule="auto"/>
        <w:jc w:val="center"/>
        <w:textAlignment w:val="baseline"/>
        <w:rPr>
          <w:rFonts w:ascii="Arial" w:eastAsia="Times New Roman" w:hAnsi="Arial" w:cs="Arial"/>
          <w:b/>
          <w:color w:val="333333"/>
          <w:lang w:eastAsia="en-GB"/>
        </w:rPr>
      </w:pPr>
    </w:p>
    <w:p w14:paraId="66054A34" w14:textId="77777777" w:rsidR="00551518" w:rsidRDefault="00551518" w:rsidP="00DD4929">
      <w:pPr>
        <w:spacing w:after="120" w:line="240" w:lineRule="auto"/>
        <w:jc w:val="center"/>
        <w:textAlignment w:val="baseline"/>
        <w:rPr>
          <w:rFonts w:ascii="Arial" w:eastAsia="Times New Roman" w:hAnsi="Arial" w:cs="Arial"/>
          <w:b/>
          <w:color w:val="333333"/>
          <w:lang w:eastAsia="en-GB"/>
        </w:rPr>
      </w:pPr>
    </w:p>
    <w:p w14:paraId="73FC9CE8" w14:textId="77777777" w:rsidR="00551518" w:rsidRDefault="00551518" w:rsidP="00DD4929">
      <w:pPr>
        <w:spacing w:after="120" w:line="240" w:lineRule="auto"/>
        <w:jc w:val="center"/>
        <w:textAlignment w:val="baseline"/>
        <w:rPr>
          <w:rFonts w:ascii="Arial" w:eastAsia="Times New Roman" w:hAnsi="Arial" w:cs="Arial"/>
          <w:b/>
          <w:color w:val="333333"/>
          <w:lang w:eastAsia="en-GB"/>
        </w:rPr>
      </w:pPr>
    </w:p>
    <w:p w14:paraId="3D1C5F53" w14:textId="2005AB48" w:rsidR="00551518" w:rsidRDefault="00CF6066" w:rsidP="00C2733D">
      <w:pPr>
        <w:spacing w:after="120"/>
        <w:jc w:val="center"/>
        <w:rPr>
          <w:rFonts w:ascii="Arial" w:eastAsia="Times New Roman" w:hAnsi="Arial" w:cs="Arial"/>
          <w:b/>
          <w:color w:val="333333"/>
          <w:lang w:eastAsia="en-GB"/>
        </w:rPr>
      </w:pPr>
      <w:r>
        <w:rPr>
          <w:rFonts w:ascii="Arial" w:eastAsia="Times New Roman" w:hAnsi="Arial" w:cs="Arial"/>
          <w:b/>
          <w:color w:val="333333"/>
          <w:lang w:eastAsia="en-GB"/>
        </w:rPr>
        <w:t>A S</w:t>
      </w:r>
      <w:r w:rsidR="00C2733D">
        <w:rPr>
          <w:rFonts w:ascii="Arial" w:eastAsia="Times New Roman" w:hAnsi="Arial" w:cs="Arial"/>
          <w:b/>
          <w:color w:val="333333"/>
          <w:lang w:eastAsia="en-GB"/>
        </w:rPr>
        <w:t>ummary</w:t>
      </w:r>
      <w:r w:rsidR="00551518">
        <w:rPr>
          <w:rFonts w:ascii="Arial" w:eastAsia="Times New Roman" w:hAnsi="Arial" w:cs="Arial"/>
          <w:b/>
          <w:color w:val="333333"/>
          <w:lang w:eastAsia="en-GB"/>
        </w:rPr>
        <w:t xml:space="preserve"> version of this document </w:t>
      </w:r>
      <w:r>
        <w:rPr>
          <w:rFonts w:ascii="Arial" w:eastAsia="Times New Roman" w:hAnsi="Arial" w:cs="Arial"/>
          <w:b/>
          <w:color w:val="333333"/>
          <w:lang w:eastAsia="en-GB"/>
        </w:rPr>
        <w:t xml:space="preserve">is </w:t>
      </w:r>
      <w:r w:rsidR="00551518">
        <w:rPr>
          <w:rFonts w:ascii="Arial" w:eastAsia="Times New Roman" w:hAnsi="Arial" w:cs="Arial"/>
          <w:b/>
          <w:color w:val="333333"/>
          <w:lang w:eastAsia="en-GB"/>
        </w:rPr>
        <w:t xml:space="preserve">available on our website </w:t>
      </w:r>
    </w:p>
    <w:p w14:paraId="1237DF6F" w14:textId="77777777" w:rsidR="009F2085" w:rsidRDefault="009F2085" w:rsidP="00C2733D">
      <w:pPr>
        <w:spacing w:after="120"/>
        <w:rPr>
          <w:rFonts w:ascii="Arial" w:hAnsi="Arial" w:cs="Arial"/>
          <w:i/>
        </w:rPr>
      </w:pPr>
    </w:p>
    <w:p w14:paraId="3E401EA7" w14:textId="77777777" w:rsidR="009F2085" w:rsidRDefault="009F2085" w:rsidP="00C2733D">
      <w:pPr>
        <w:spacing w:after="120"/>
        <w:rPr>
          <w:rFonts w:ascii="Arial" w:hAnsi="Arial" w:cs="Arial"/>
          <w:i/>
        </w:rPr>
      </w:pPr>
    </w:p>
    <w:p w14:paraId="3CE4C9E1" w14:textId="77777777" w:rsidR="009F2085" w:rsidRDefault="009F2085" w:rsidP="00DD4929">
      <w:pPr>
        <w:spacing w:after="120" w:line="240" w:lineRule="auto"/>
        <w:jc w:val="center"/>
        <w:textAlignment w:val="baseline"/>
        <w:rPr>
          <w:rFonts w:ascii="Arial" w:eastAsia="Times New Roman" w:hAnsi="Arial" w:cs="Arial"/>
          <w:b/>
          <w:color w:val="333333"/>
          <w:lang w:eastAsia="en-GB"/>
        </w:rPr>
      </w:pPr>
    </w:p>
    <w:p w14:paraId="0481D47D" w14:textId="13610007" w:rsidR="00551518" w:rsidRPr="00C34B1D" w:rsidRDefault="009F2085" w:rsidP="009F2085">
      <w:pPr>
        <w:spacing w:after="120"/>
        <w:rPr>
          <w:rFonts w:ascii="Arial" w:hAnsi="Arial" w:cs="Arial"/>
          <w:i/>
        </w:rPr>
      </w:pPr>
      <w:r>
        <w:rPr>
          <w:rFonts w:ascii="Arial" w:eastAsia="Times New Roman" w:hAnsi="Arial" w:cs="Arial"/>
          <w:b/>
          <w:color w:val="333333"/>
          <w:lang w:eastAsia="en-GB"/>
        </w:rPr>
        <w:t>THSG policy recommendations are endorsed through THSG’s democratic structures and reflect THSG’s interpretation of scientific evidence</w:t>
      </w:r>
      <w:r w:rsidRPr="00C34B1D">
        <w:rPr>
          <w:rFonts w:ascii="Arial" w:hAnsi="Arial" w:cs="Arial"/>
          <w:i/>
        </w:rPr>
        <w:t xml:space="preserve"> </w:t>
      </w:r>
      <w:bookmarkStart w:id="1" w:name="_GoBack"/>
      <w:bookmarkEnd w:id="1"/>
      <w:r w:rsidR="00551518" w:rsidRPr="00DD4929">
        <w:rPr>
          <w:rFonts w:ascii="Arial" w:hAnsi="Arial"/>
          <w:i/>
        </w:rPr>
        <w:br w:type="page"/>
      </w:r>
    </w:p>
    <w:bookmarkEnd w:id="0"/>
    <w:p w14:paraId="03C17104" w14:textId="77777777" w:rsidR="00551518" w:rsidRDefault="00551518" w:rsidP="00C2733D">
      <w:pPr>
        <w:spacing w:after="120"/>
        <w:jc w:val="center"/>
        <w:rPr>
          <w:rFonts w:ascii="Arial" w:hAnsi="Arial" w:cs="Arial"/>
          <w:b/>
        </w:rPr>
      </w:pPr>
    </w:p>
    <w:p w14:paraId="3A018154" w14:textId="77777777" w:rsidR="009A241E" w:rsidRPr="001143BF" w:rsidRDefault="009A241E" w:rsidP="009A241E">
      <w:pPr>
        <w:rPr>
          <w:rFonts w:ascii="Arial" w:hAnsi="Arial" w:cs="Arial"/>
        </w:rPr>
      </w:pPr>
      <w:r w:rsidRPr="001143BF">
        <w:rPr>
          <w:rFonts w:ascii="Arial" w:hAnsi="Arial" w:cs="Arial"/>
        </w:rPr>
        <w:t xml:space="preserve">Animals have only a limited role in transport in urban societies. Their role is predominantly recreational and suggestions that they may have a significant transport role tend to be seen as non-mainstream. </w:t>
      </w:r>
      <w:r>
        <w:rPr>
          <w:rFonts w:ascii="Arial" w:hAnsi="Arial" w:cs="Arial"/>
        </w:rPr>
        <w:t xml:space="preserve">A </w:t>
      </w:r>
      <w:r w:rsidRPr="001143BF">
        <w:rPr>
          <w:rFonts w:ascii="Arial" w:hAnsi="Arial" w:cs="Arial"/>
        </w:rPr>
        <w:t xml:space="preserve">few years ago, cycling was seen in the same way so </w:t>
      </w:r>
      <w:r>
        <w:rPr>
          <w:rFonts w:ascii="Arial" w:hAnsi="Arial" w:cs="Arial"/>
        </w:rPr>
        <w:t>it is perfectly possible that the perception that the use of horses and other animals is obsolete may well be a similar misperception. W</w:t>
      </w:r>
      <w:r w:rsidRPr="001143BF">
        <w:rPr>
          <w:rFonts w:ascii="Arial" w:hAnsi="Arial" w:cs="Arial"/>
        </w:rPr>
        <w:t>e do not rule out the possibility that horses may have a role in a sustainable transport system even in urban areas, although we do not emphasise that currently.</w:t>
      </w:r>
      <w:r>
        <w:rPr>
          <w:rFonts w:ascii="Arial" w:hAnsi="Arial" w:cs="Arial"/>
        </w:rPr>
        <w:t xml:space="preserve"> If a wider use of the horse was to be suggested as a solution to urban transport problems we would also have to consider the climate change and biodiversity implications of grazing a much larger number of horses.</w:t>
      </w:r>
    </w:p>
    <w:p w14:paraId="3F3EA24A" w14:textId="3FAE2DB9" w:rsidR="0012454B" w:rsidRPr="00E72A61" w:rsidRDefault="009A241E" w:rsidP="0012454B">
      <w:pPr>
        <w:pStyle w:val="CommentText"/>
        <w:rPr>
          <w:rFonts w:ascii="Arial" w:hAnsi="Arial" w:cs="Arial"/>
          <w:sz w:val="24"/>
          <w:szCs w:val="24"/>
        </w:rPr>
      </w:pPr>
      <w:r w:rsidRPr="00E72A61">
        <w:rPr>
          <w:rFonts w:ascii="Arial" w:hAnsi="Arial" w:cs="Arial"/>
          <w:sz w:val="24"/>
          <w:szCs w:val="24"/>
        </w:rPr>
        <w:t xml:space="preserve">However, animal-based transport, </w:t>
      </w:r>
      <w:r w:rsidR="00DD4929" w:rsidRPr="00E72A61">
        <w:rPr>
          <w:rFonts w:ascii="Arial" w:hAnsi="Arial" w:cs="Arial"/>
          <w:sz w:val="24"/>
          <w:szCs w:val="24"/>
        </w:rPr>
        <w:t xml:space="preserve">typically called pack animals or beasts of burden, </w:t>
      </w:r>
      <w:r w:rsidRPr="00E72A61">
        <w:rPr>
          <w:rFonts w:ascii="Arial" w:hAnsi="Arial" w:cs="Arial"/>
          <w:sz w:val="24"/>
          <w:szCs w:val="24"/>
        </w:rPr>
        <w:t>including horses,</w:t>
      </w:r>
      <w:r w:rsidR="004678B6" w:rsidRPr="00E72A61">
        <w:rPr>
          <w:rFonts w:ascii="Arial" w:eastAsia="Arial" w:hAnsi="Arial" w:cs="Arial"/>
          <w:sz w:val="24"/>
          <w:szCs w:val="24"/>
        </w:rPr>
        <w:t xml:space="preserve"> cattle,</w:t>
      </w:r>
      <w:r w:rsidRPr="00E72A61">
        <w:rPr>
          <w:rFonts w:ascii="Arial" w:hAnsi="Arial" w:cs="Arial"/>
          <w:sz w:val="24"/>
          <w:szCs w:val="24"/>
        </w:rPr>
        <w:t xml:space="preserve"> donkeys, oxen, and camels, does have a role in rural areas especially in </w:t>
      </w:r>
      <w:r w:rsidR="00D1459D" w:rsidRPr="00E72A61">
        <w:rPr>
          <w:rFonts w:ascii="Arial" w:hAnsi="Arial" w:cs="Arial"/>
          <w:sz w:val="24"/>
          <w:szCs w:val="24"/>
        </w:rPr>
        <w:t>lower income</w:t>
      </w:r>
      <w:r w:rsidRPr="00E72A61">
        <w:rPr>
          <w:rFonts w:ascii="Arial" w:hAnsi="Arial" w:cs="Arial"/>
          <w:sz w:val="24"/>
          <w:szCs w:val="24"/>
        </w:rPr>
        <w:t xml:space="preserve"> countries</w:t>
      </w:r>
      <w:r w:rsidR="00E72A61">
        <w:rPr>
          <w:rFonts w:ascii="Arial" w:hAnsi="Arial" w:cs="Arial"/>
          <w:sz w:val="24"/>
          <w:szCs w:val="24"/>
        </w:rPr>
        <w:t>,</w:t>
      </w:r>
      <w:r w:rsidR="0012454B" w:rsidRPr="00E72A61">
        <w:rPr>
          <w:rFonts w:ascii="Arial" w:hAnsi="Arial" w:cs="Arial"/>
          <w:sz w:val="24"/>
          <w:szCs w:val="24"/>
        </w:rPr>
        <w:t xml:space="preserve"> </w:t>
      </w:r>
      <w:r w:rsidR="0012454B" w:rsidRPr="00E72A61">
        <w:rPr>
          <w:rFonts w:ascii="Arial" w:hAnsi="Arial" w:cs="Arial"/>
          <w:sz w:val="24"/>
          <w:szCs w:val="24"/>
        </w:rPr>
        <w:t>or in difficult access areas that does not have or have a very limited infrastructure for motorized vehicles. There are also communities that do not use motorized vehicles such as Amish communities in the United States of America</w:t>
      </w:r>
    </w:p>
    <w:p w14:paraId="420E863A" w14:textId="77777777" w:rsidR="0012454B" w:rsidRDefault="0012454B" w:rsidP="0012454B">
      <w:pPr>
        <w:pStyle w:val="CommentText"/>
      </w:pPr>
      <w:r w:rsidRPr="00E72A61">
        <w:rPr>
          <w:rFonts w:ascii="Arial" w:hAnsi="Arial" w:cs="Arial"/>
          <w:sz w:val="24"/>
          <w:szCs w:val="24"/>
        </w:rPr>
        <w:t>In different contexts, animal-based transport increases the access to education, health and jobs due to lack of transportation infrastructure or lack of access to public transportation services. For example, in order to access some human settlements, it is necessary to cross rivers and there are no bridges available</w:t>
      </w:r>
      <w:r>
        <w:t xml:space="preserve">. </w:t>
      </w:r>
    </w:p>
    <w:p w14:paraId="210D061A" w14:textId="16744758" w:rsidR="009A241E" w:rsidRDefault="009A241E" w:rsidP="009A241E">
      <w:pPr>
        <w:rPr>
          <w:rFonts w:ascii="Arial" w:hAnsi="Arial" w:cs="Arial"/>
        </w:rPr>
      </w:pPr>
      <w:r w:rsidRPr="001143BF">
        <w:rPr>
          <w:rFonts w:ascii="Arial" w:hAnsi="Arial" w:cs="Arial"/>
        </w:rPr>
        <w:t xml:space="preserve">For many poor people in such areas this may be their main mode of transport. Failure to take account of it in the planning of highways or in the design of urban </w:t>
      </w:r>
      <w:r>
        <w:rPr>
          <w:rFonts w:ascii="Arial" w:hAnsi="Arial" w:cs="Arial"/>
        </w:rPr>
        <w:t xml:space="preserve">and regional </w:t>
      </w:r>
      <w:r w:rsidRPr="001143BF">
        <w:rPr>
          <w:rFonts w:ascii="Arial" w:hAnsi="Arial" w:cs="Arial"/>
        </w:rPr>
        <w:t>transport systems can create significant issues of transport justice. For example, if the road systems of the cities in which these rural communities would wish to sell their goods</w:t>
      </w:r>
      <w:r>
        <w:rPr>
          <w:rFonts w:ascii="Arial" w:hAnsi="Arial" w:cs="Arial"/>
        </w:rPr>
        <w:t xml:space="preserve"> and the highways that lead to them</w:t>
      </w:r>
      <w:r w:rsidRPr="001143BF">
        <w:rPr>
          <w:rFonts w:ascii="Arial" w:hAnsi="Arial" w:cs="Arial"/>
        </w:rPr>
        <w:t xml:space="preserve"> are not conducive to the use of animal-based transport, this may have a serious economic impact upon poor people in rural areas.</w:t>
      </w:r>
      <w:r>
        <w:rPr>
          <w:rFonts w:ascii="Arial" w:hAnsi="Arial" w:cs="Arial"/>
        </w:rPr>
        <w:t xml:space="preserve"> Being able to access cities from rural areas is of fundamental importance to the maintenance of rural economies and rural lifestyles. There are many aspects to that issue and issues like rural railways and rural bus services are rightly much discussed. However, there is much less attention to the need to maintain access for animal-based transport.</w:t>
      </w:r>
    </w:p>
    <w:p w14:paraId="0BAFDFE0" w14:textId="756789A9" w:rsidR="009A241E" w:rsidRPr="00005168" w:rsidRDefault="009A241E" w:rsidP="009A241E">
      <w:pPr>
        <w:rPr>
          <w:rFonts w:ascii="Arial" w:hAnsi="Arial" w:cs="Arial"/>
        </w:rPr>
      </w:pPr>
      <w:r>
        <w:rPr>
          <w:rFonts w:ascii="Arial" w:hAnsi="Arial" w:cs="Arial"/>
        </w:rPr>
        <w:t>We need to consider safety issues, including the vulnerability of animal-based transport in any collision with motor vehicles</w:t>
      </w:r>
      <w:r w:rsidR="00E23B1B">
        <w:rPr>
          <w:rFonts w:ascii="Arial" w:hAnsi="Arial" w:cs="Arial"/>
        </w:rPr>
        <w:t>;</w:t>
      </w:r>
      <w:r>
        <w:rPr>
          <w:rFonts w:ascii="Arial" w:hAnsi="Arial" w:cs="Arial"/>
        </w:rPr>
        <w:t xml:space="preserve"> the risk of animals </w:t>
      </w:r>
      <w:r w:rsidR="00E72A61">
        <w:rPr>
          <w:rFonts w:ascii="Arial" w:hAnsi="Arial" w:cs="Arial"/>
        </w:rPr>
        <w:t xml:space="preserve">and their users </w:t>
      </w:r>
      <w:r>
        <w:rPr>
          <w:rFonts w:ascii="Arial" w:hAnsi="Arial" w:cs="Arial"/>
        </w:rPr>
        <w:t>being frightened in heavy traffic</w:t>
      </w:r>
      <w:r w:rsidR="00E23B1B">
        <w:rPr>
          <w:rFonts w:ascii="Arial" w:hAnsi="Arial" w:cs="Arial"/>
        </w:rPr>
        <w:t>;</w:t>
      </w:r>
      <w:r>
        <w:rPr>
          <w:rFonts w:ascii="Arial" w:hAnsi="Arial" w:cs="Arial"/>
        </w:rPr>
        <w:t xml:space="preserve"> and the issue of signage</w:t>
      </w:r>
      <w:r w:rsidR="00E72A61">
        <w:rPr>
          <w:rFonts w:ascii="Arial" w:hAnsi="Arial" w:cs="Arial"/>
        </w:rPr>
        <w:t>, for example</w:t>
      </w:r>
      <w:r w:rsidR="00E23B1B">
        <w:rPr>
          <w:rFonts w:ascii="Arial" w:hAnsi="Arial" w:cs="Arial"/>
        </w:rPr>
        <w:t xml:space="preserve">: </w:t>
      </w:r>
      <w:r>
        <w:rPr>
          <w:rFonts w:ascii="Arial" w:hAnsi="Arial" w:cs="Arial"/>
        </w:rPr>
        <w:t xml:space="preserve">should the </w:t>
      </w:r>
      <w:r w:rsidRPr="00005168">
        <w:rPr>
          <w:rFonts w:ascii="Arial" w:hAnsi="Arial" w:cs="Arial"/>
        </w:rPr>
        <w:t>red sign with a yellow triangle used in many countries to identify animal drawn vehicles become universal</w:t>
      </w:r>
      <w:r w:rsidR="00E23B1B">
        <w:rPr>
          <w:rFonts w:ascii="Arial" w:hAnsi="Arial" w:cs="Arial"/>
        </w:rPr>
        <w:t>?</w:t>
      </w:r>
    </w:p>
    <w:p w14:paraId="51B446CF" w14:textId="765F5DBD" w:rsidR="0014561F" w:rsidRDefault="004678B6">
      <w:pPr>
        <w:spacing w:after="0" w:line="240" w:lineRule="auto"/>
        <w:rPr>
          <w:rFonts w:ascii="Arial" w:eastAsia="Arial" w:hAnsi="Arial" w:cs="Arial"/>
        </w:rPr>
      </w:pPr>
      <w:r>
        <w:rPr>
          <w:rFonts w:ascii="Arial" w:eastAsia="Arial" w:hAnsi="Arial" w:cs="Arial"/>
        </w:rPr>
        <w:t>Research must integrate periodic census of pack animal usage, routes and travel patterns to establish high flow roads, especially on rural roads</w:t>
      </w:r>
      <w:r w:rsidR="00E72A61">
        <w:rPr>
          <w:rFonts w:ascii="Arial" w:eastAsia="Arial" w:hAnsi="Arial" w:cs="Arial"/>
        </w:rPr>
        <w:t xml:space="preserve"> and paths</w:t>
      </w:r>
      <w:r>
        <w:rPr>
          <w:rFonts w:ascii="Arial" w:eastAsia="Arial" w:hAnsi="Arial" w:cs="Arial"/>
        </w:rPr>
        <w:t xml:space="preserve">, regional district roads and farm produce hubs, markets in and around urban areas. Planning and constructing all urban roads for a negligible proportion of animal transport might lead to sub-optimal use of precious resources. However, NMT lanes in urban areas could potentially provide for such animal-carts along with vending carts, bicycles and other NMT.  </w:t>
      </w:r>
    </w:p>
    <w:p w14:paraId="7500CDEC" w14:textId="77777777" w:rsidR="0014561F" w:rsidRDefault="0014561F">
      <w:pPr>
        <w:spacing w:after="0" w:line="240" w:lineRule="auto"/>
        <w:rPr>
          <w:rFonts w:ascii="Arial" w:eastAsia="Arial" w:hAnsi="Arial" w:cs="Arial"/>
        </w:rPr>
      </w:pPr>
    </w:p>
    <w:p w14:paraId="626314B5" w14:textId="4600AE79" w:rsidR="0014561F" w:rsidRDefault="004678B6">
      <w:pPr>
        <w:spacing w:after="0" w:line="240" w:lineRule="auto"/>
        <w:rPr>
          <w:rFonts w:ascii="Arial" w:eastAsia="Arial" w:hAnsi="Arial" w:cs="Arial"/>
        </w:rPr>
      </w:pPr>
      <w:r>
        <w:rPr>
          <w:rFonts w:ascii="Arial" w:eastAsia="Arial" w:hAnsi="Arial" w:cs="Arial"/>
        </w:rPr>
        <w:t>Mules remain irreplaceable for</w:t>
      </w:r>
      <w:r w:rsidR="00E72A61">
        <w:rPr>
          <w:rFonts w:ascii="Arial" w:eastAsia="Arial" w:hAnsi="Arial" w:cs="Arial"/>
        </w:rPr>
        <w:t xml:space="preserve"> ferrying people </w:t>
      </w:r>
      <w:r>
        <w:rPr>
          <w:rFonts w:ascii="Arial" w:eastAsia="Arial" w:hAnsi="Arial" w:cs="Arial"/>
        </w:rPr>
        <w:t>and goods</w:t>
      </w:r>
      <w:r w:rsidR="003614FD">
        <w:rPr>
          <w:rFonts w:ascii="Arial" w:eastAsia="Arial" w:hAnsi="Arial" w:cs="Arial"/>
        </w:rPr>
        <w:t>,</w:t>
      </w:r>
      <w:r>
        <w:rPr>
          <w:rFonts w:ascii="Arial" w:eastAsia="Arial" w:hAnsi="Arial" w:cs="Arial"/>
        </w:rPr>
        <w:t xml:space="preserve"> especially in steep </w:t>
      </w:r>
      <w:r w:rsidR="00E72A61" w:rsidRPr="00E72A61">
        <w:rPr>
          <w:rFonts w:ascii="Arial" w:hAnsi="Arial" w:cs="Arial"/>
        </w:rPr>
        <w:t>hilly terrains, including many</w:t>
      </w:r>
      <w:r w:rsidR="00E72A61">
        <w:t xml:space="preserve"> </w:t>
      </w:r>
      <w:r>
        <w:rPr>
          <w:rFonts w:ascii="Arial" w:eastAsia="Arial" w:hAnsi="Arial" w:cs="Arial"/>
        </w:rPr>
        <w:t xml:space="preserve">in the South-East Asian region. Typical road construction materials pose significant challenges for animal-carts during rains, snow etc. There is a limited research body on suitable road materials and construction technology ensuring safety for animal-transport. </w:t>
      </w:r>
    </w:p>
    <w:p w14:paraId="3DFEEA69" w14:textId="77777777" w:rsidR="0014561F" w:rsidRDefault="0014561F">
      <w:pPr>
        <w:spacing w:after="0" w:line="240" w:lineRule="auto"/>
        <w:rPr>
          <w:rFonts w:ascii="Arial" w:eastAsia="Arial" w:hAnsi="Arial" w:cs="Arial"/>
        </w:rPr>
      </w:pPr>
    </w:p>
    <w:p w14:paraId="0501DC84" w14:textId="345E6A76" w:rsidR="0014561F" w:rsidRDefault="00E72A61">
      <w:pPr>
        <w:spacing w:after="0" w:line="240" w:lineRule="auto"/>
        <w:rPr>
          <w:rFonts w:ascii="Arial" w:eastAsia="Arial" w:hAnsi="Arial" w:cs="Arial"/>
        </w:rPr>
      </w:pPr>
      <w:r>
        <w:rPr>
          <w:rFonts w:ascii="Arial" w:eastAsia="Arial" w:hAnsi="Arial" w:cs="Arial"/>
        </w:rPr>
        <w:t xml:space="preserve">Animal well-being is another area of concern </w:t>
      </w:r>
      <w:r w:rsidR="004678B6">
        <w:rPr>
          <w:rFonts w:ascii="Arial" w:eastAsia="Arial" w:hAnsi="Arial" w:cs="Arial"/>
        </w:rPr>
        <w:t xml:space="preserve">Several recent Indian rulings have </w:t>
      </w:r>
      <w:hyperlink r:id="rId10" w:history="1">
        <w:sdt>
          <w:sdtPr>
            <w:tag w:val="goog_rdk_48"/>
            <w:id w:val="629150504"/>
          </w:sdtPr>
          <w:sdtEndPr/>
          <w:sdtContent>
            <w:r w:rsidR="0014561F" w:rsidRPr="00E72A61">
              <w:rPr>
                <w:rFonts w:ascii="Arial" w:eastAsia="Arial" w:hAnsi="Arial" w:cs="Arial"/>
              </w:rPr>
              <w:t xml:space="preserve">banned animal </w:t>
            </w:r>
          </w:sdtContent>
        </w:sdt>
      </w:hyperlink>
      <w:hyperlink r:id="rId11" w:history="1">
        <w:sdt>
          <w:sdtPr>
            <w:tag w:val="goog_rdk_49"/>
            <w:id w:val="-1187086833"/>
          </w:sdtPr>
          <w:sdtEndPr/>
          <w:sdtContent>
            <w:r w:rsidR="0014561F" w:rsidRPr="00E72A61">
              <w:rPr>
                <w:rFonts w:ascii="Arial" w:eastAsia="Arial" w:hAnsi="Arial" w:cs="Arial"/>
              </w:rPr>
              <w:t>transport</w:t>
            </w:r>
          </w:sdtContent>
        </w:sdt>
      </w:hyperlink>
      <w:hyperlink r:id="rId12" w:history="1">
        <w:sdt>
          <w:sdtPr>
            <w:tag w:val="goog_rdk_50"/>
            <w:id w:val="-1246510587"/>
          </w:sdtPr>
          <w:sdtEndPr/>
          <w:sdtContent>
            <w:r w:rsidR="0014561F" w:rsidRPr="00E72A61">
              <w:rPr>
                <w:rFonts w:ascii="Arial" w:eastAsia="Arial" w:hAnsi="Arial" w:cs="Arial"/>
              </w:rPr>
              <w:t xml:space="preserve"> use</w:t>
            </w:r>
          </w:sdtContent>
        </w:sdt>
      </w:hyperlink>
      <w:r w:rsidR="004678B6">
        <w:rPr>
          <w:rFonts w:ascii="Arial" w:eastAsia="Arial" w:hAnsi="Arial" w:cs="Arial"/>
        </w:rPr>
        <w:t xml:space="preserve"> for </w:t>
      </w:r>
      <w:hyperlink r:id="rId13" w:history="1">
        <w:sdt>
          <w:sdtPr>
            <w:tag w:val="goog_rdk_52"/>
            <w:id w:val="1034753217"/>
          </w:sdtPr>
          <w:sdtEndPr/>
          <w:sdtContent>
            <w:r w:rsidR="0014561F" w:rsidRPr="00E72A61">
              <w:rPr>
                <w:rFonts w:ascii="Arial" w:eastAsia="Arial" w:hAnsi="Arial" w:cs="Arial"/>
              </w:rPr>
              <w:t>recreational purposes</w:t>
            </w:r>
          </w:sdtContent>
        </w:sdt>
      </w:hyperlink>
      <w:r w:rsidR="004678B6">
        <w:rPr>
          <w:rFonts w:ascii="Arial" w:eastAsia="Arial" w:hAnsi="Arial" w:cs="Arial"/>
        </w:rPr>
        <w:t xml:space="preserve"> in urban areas, and popular tourist places. Indian states issue </w:t>
      </w:r>
      <w:hyperlink r:id="rId14" w:history="1">
        <w:sdt>
          <w:sdtPr>
            <w:tag w:val="goog_rdk_54"/>
            <w:id w:val="-582963731"/>
          </w:sdtPr>
          <w:sdtEndPr/>
          <w:sdtContent>
            <w:r w:rsidR="0014561F" w:rsidRPr="00E72A61">
              <w:rPr>
                <w:rFonts w:ascii="Arial" w:eastAsia="Arial" w:hAnsi="Arial" w:cs="Arial"/>
              </w:rPr>
              <w:t>guidelines on safety and comfort standards</w:t>
            </w:r>
          </w:sdtContent>
        </w:sdt>
      </w:hyperlink>
      <w:r w:rsidR="004678B6">
        <w:rPr>
          <w:rFonts w:ascii="Arial" w:eastAsia="Arial" w:hAnsi="Arial" w:cs="Arial"/>
        </w:rPr>
        <w:t xml:space="preserve"> for pack animals. These include restrictive timings during peak heat hours to deal with heat-stress, max hours of operations in a day, weight limitations, etc. </w:t>
      </w:r>
    </w:p>
    <w:p w14:paraId="33757837" w14:textId="77777777" w:rsidR="0014561F" w:rsidRDefault="0014561F">
      <w:pPr>
        <w:rPr>
          <w:rFonts w:ascii="Arial" w:eastAsia="Arial" w:hAnsi="Arial" w:cs="Arial"/>
        </w:rPr>
      </w:pPr>
    </w:p>
    <w:p w14:paraId="752C5256" w14:textId="390D9FC0" w:rsidR="009A241E" w:rsidRDefault="009A241E" w:rsidP="009A241E">
      <w:pPr>
        <w:rPr>
          <w:rFonts w:ascii="Arial" w:hAnsi="Arial" w:cs="Arial"/>
        </w:rPr>
      </w:pPr>
      <w:r>
        <w:rPr>
          <w:rFonts w:ascii="Arial" w:hAnsi="Arial" w:cs="Arial"/>
        </w:rPr>
        <w:t xml:space="preserve">We are unable to quote much evidence on this topic. This is not because the issue is not important. It is because it is invisible in research agendas. This must change. </w:t>
      </w:r>
    </w:p>
    <w:p w14:paraId="405FB5C3" w14:textId="77777777" w:rsidR="009A241E" w:rsidRDefault="009A241E" w:rsidP="009A241E">
      <w:pPr>
        <w:rPr>
          <w:rFonts w:ascii="Arial" w:hAnsi="Arial" w:cs="Arial"/>
        </w:rPr>
      </w:pPr>
      <w:r>
        <w:rPr>
          <w:rFonts w:ascii="Arial" w:hAnsi="Arial" w:cs="Arial"/>
        </w:rPr>
        <w:t>We call for research into this issue.</w:t>
      </w:r>
    </w:p>
    <w:p w14:paraId="21477429" w14:textId="77777777" w:rsidR="0014561F" w:rsidRDefault="009A241E">
      <w:pPr>
        <w:rPr>
          <w:rFonts w:ascii="Arial" w:eastAsia="Arial" w:hAnsi="Arial" w:cs="Arial"/>
        </w:rPr>
      </w:pPr>
      <w:r>
        <w:rPr>
          <w:rFonts w:ascii="Arial" w:hAnsi="Arial" w:cs="Arial"/>
        </w:rPr>
        <w:t xml:space="preserve">We also call for the needs of animal-based transport users to be recognised in the design of highways and other components of regional and urban transport systems. </w:t>
      </w:r>
    </w:p>
    <w:p w14:paraId="5033EA34" w14:textId="6646D587" w:rsidR="0014561F" w:rsidRDefault="0014561F">
      <w:pPr>
        <w:rPr>
          <w:rFonts w:ascii="Arial" w:eastAsia="Arial" w:hAnsi="Arial" w:cs="Arial"/>
        </w:rPr>
      </w:pPr>
    </w:p>
    <w:p w14:paraId="66680FE0" w14:textId="77777777" w:rsidR="0014561F" w:rsidRDefault="0014561F">
      <w:pPr>
        <w:rPr>
          <w:rFonts w:ascii="Arial" w:eastAsia="Arial" w:hAnsi="Arial" w:cs="Arial"/>
        </w:rPr>
      </w:pPr>
    </w:p>
    <w:p w14:paraId="7C0600D6" w14:textId="72ACB351" w:rsidR="00551518" w:rsidRPr="00DD4929" w:rsidRDefault="00551518" w:rsidP="009A241E">
      <w:pPr>
        <w:rPr>
          <w:rFonts w:ascii="Arial" w:hAnsi="Arial"/>
          <w:b/>
        </w:rPr>
      </w:pPr>
    </w:p>
    <w:sectPr w:rsidR="00551518" w:rsidRPr="00DD4929" w:rsidSect="00A10A75">
      <w:footerReference w:type="default" r:id="rId15"/>
      <w:footerReference w:type="first" r:id="rId16"/>
      <w:pgSz w:w="11906" w:h="16838"/>
      <w:pgMar w:top="1440" w:right="1440" w:bottom="1440" w:left="1440"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9734EB" w16cex:dateUtc="2025-09-18T09:15:00Z"/>
  <w16cex:commentExtensible w16cex:durableId="640C50C0" w16cex:dateUtc="2025-09-18T14: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44A76" w14:textId="77777777" w:rsidR="00FC4A1B" w:rsidRDefault="00FC4A1B" w:rsidP="008046C2">
      <w:pPr>
        <w:spacing w:after="0" w:line="240" w:lineRule="auto"/>
      </w:pPr>
      <w:r>
        <w:separator/>
      </w:r>
    </w:p>
  </w:endnote>
  <w:endnote w:type="continuationSeparator" w:id="0">
    <w:p w14:paraId="3A41F1E0" w14:textId="77777777" w:rsidR="00FC4A1B" w:rsidRDefault="00FC4A1B" w:rsidP="00804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270FA" w14:textId="3DDA50AA" w:rsidR="00400A7A" w:rsidRDefault="00400A7A" w:rsidP="00400A7A">
    <w:pPr>
      <w:pStyle w:val="Footer"/>
      <w:jc w:val="right"/>
    </w:pPr>
    <w:r>
      <w:t>Approved by THSG Board 30.10.25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3277F" w14:textId="4E23D377" w:rsidR="005A22B4" w:rsidRPr="00C420D2" w:rsidRDefault="00400A7A" w:rsidP="00C420D2">
    <w:pPr>
      <w:pStyle w:val="Footer"/>
      <w:jc w:val="right"/>
    </w:pPr>
    <w:r>
      <w:t>Approved by THSG Board 30.10.25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4AA11" w14:textId="77777777" w:rsidR="00FC4A1B" w:rsidRDefault="00FC4A1B" w:rsidP="008046C2">
      <w:pPr>
        <w:spacing w:after="0" w:line="240" w:lineRule="auto"/>
      </w:pPr>
      <w:r>
        <w:separator/>
      </w:r>
    </w:p>
  </w:footnote>
  <w:footnote w:type="continuationSeparator" w:id="0">
    <w:p w14:paraId="61342C07" w14:textId="77777777" w:rsidR="00FC4A1B" w:rsidRDefault="00FC4A1B" w:rsidP="008046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66331"/>
    <w:multiLevelType w:val="hybridMultilevel"/>
    <w:tmpl w:val="37DE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42925"/>
    <w:multiLevelType w:val="hybridMultilevel"/>
    <w:tmpl w:val="9448306C"/>
    <w:lvl w:ilvl="0" w:tplc="D4F66B0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C03A29"/>
    <w:multiLevelType w:val="hybridMultilevel"/>
    <w:tmpl w:val="ED1CE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A26A55"/>
    <w:multiLevelType w:val="multilevel"/>
    <w:tmpl w:val="108C0E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24"/>
    <w:rsid w:val="00010AC3"/>
    <w:rsid w:val="00045155"/>
    <w:rsid w:val="00046FE6"/>
    <w:rsid w:val="00071F68"/>
    <w:rsid w:val="00081DC6"/>
    <w:rsid w:val="000E273A"/>
    <w:rsid w:val="0012454B"/>
    <w:rsid w:val="001246C6"/>
    <w:rsid w:val="00135DFD"/>
    <w:rsid w:val="0014561F"/>
    <w:rsid w:val="001A1BF9"/>
    <w:rsid w:val="001D76E2"/>
    <w:rsid w:val="001E0217"/>
    <w:rsid w:val="00200A34"/>
    <w:rsid w:val="00217EBC"/>
    <w:rsid w:val="00224A1C"/>
    <w:rsid w:val="002F1C34"/>
    <w:rsid w:val="00300151"/>
    <w:rsid w:val="003614FD"/>
    <w:rsid w:val="003E7B37"/>
    <w:rsid w:val="00400A7A"/>
    <w:rsid w:val="004678B6"/>
    <w:rsid w:val="00467FF7"/>
    <w:rsid w:val="004C2ABA"/>
    <w:rsid w:val="004C3B7A"/>
    <w:rsid w:val="004D15E4"/>
    <w:rsid w:val="00527DC2"/>
    <w:rsid w:val="0054203B"/>
    <w:rsid w:val="00551518"/>
    <w:rsid w:val="005A22B4"/>
    <w:rsid w:val="005E7F43"/>
    <w:rsid w:val="00605C10"/>
    <w:rsid w:val="006331C7"/>
    <w:rsid w:val="006C2887"/>
    <w:rsid w:val="007441E8"/>
    <w:rsid w:val="00760A1C"/>
    <w:rsid w:val="008046C2"/>
    <w:rsid w:val="00810B01"/>
    <w:rsid w:val="00843F76"/>
    <w:rsid w:val="008F1E73"/>
    <w:rsid w:val="009072BF"/>
    <w:rsid w:val="009A241E"/>
    <w:rsid w:val="009E6109"/>
    <w:rsid w:val="009F2085"/>
    <w:rsid w:val="00A05324"/>
    <w:rsid w:val="00A10A75"/>
    <w:rsid w:val="00AE2EF1"/>
    <w:rsid w:val="00B045AD"/>
    <w:rsid w:val="00B70B8E"/>
    <w:rsid w:val="00B82E99"/>
    <w:rsid w:val="00BF2367"/>
    <w:rsid w:val="00BF383A"/>
    <w:rsid w:val="00C2733D"/>
    <w:rsid w:val="00C420D2"/>
    <w:rsid w:val="00C71434"/>
    <w:rsid w:val="00C876C3"/>
    <w:rsid w:val="00CB05CC"/>
    <w:rsid w:val="00CB11C9"/>
    <w:rsid w:val="00CF246F"/>
    <w:rsid w:val="00CF6066"/>
    <w:rsid w:val="00D1459D"/>
    <w:rsid w:val="00D371F8"/>
    <w:rsid w:val="00D521F7"/>
    <w:rsid w:val="00D83C4B"/>
    <w:rsid w:val="00DB4F01"/>
    <w:rsid w:val="00DD4929"/>
    <w:rsid w:val="00E076B9"/>
    <w:rsid w:val="00E23B1B"/>
    <w:rsid w:val="00E36924"/>
    <w:rsid w:val="00E52CF5"/>
    <w:rsid w:val="00E72A61"/>
    <w:rsid w:val="00EA5720"/>
    <w:rsid w:val="00EC4147"/>
    <w:rsid w:val="00EF1F86"/>
    <w:rsid w:val="00F63CF9"/>
    <w:rsid w:val="00F75269"/>
    <w:rsid w:val="00F81C37"/>
    <w:rsid w:val="00FC4A1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5442"/>
  <w15:chartTrackingRefBased/>
  <w15:docId w15:val="{284E604E-D8B6-40A9-BFDA-D3757CFB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0A75"/>
    <w:pPr>
      <w:spacing w:line="278" w:lineRule="auto"/>
    </w:pPr>
    <w:rPr>
      <w:rFonts w:asciiTheme="minorHAnsi" w:hAnsiTheme="minorHAnsi"/>
      <w:kern w:val="2"/>
      <w:szCs w:val="24"/>
      <w:lang w:bidi="he-IL"/>
      <w14:ligatures w14:val="standardContextual"/>
    </w:rPr>
  </w:style>
  <w:style w:type="paragraph" w:styleId="Heading1">
    <w:name w:val="heading 1"/>
    <w:basedOn w:val="Normal"/>
    <w:next w:val="Normal"/>
    <w:link w:val="Heading1Char"/>
    <w:rsid w:val="00A10A75"/>
    <w:pPr>
      <w:keepNext/>
      <w:keepLines/>
      <w:spacing w:before="480" w:after="120"/>
      <w:outlineLvl w:val="0"/>
    </w:pPr>
    <w:rPr>
      <w:rFonts w:ascii="Calibri" w:eastAsia="Calibri" w:hAnsi="Calibri" w:cs="Calibri"/>
      <w:b/>
      <w:kern w:val="0"/>
      <w:sz w:val="48"/>
      <w:szCs w:val="48"/>
      <w:lang w:val="en-IN" w:eastAsia="en-IN" w:bidi="ar-SA"/>
      <w14:ligatures w14:val="none"/>
    </w:rPr>
  </w:style>
  <w:style w:type="paragraph" w:styleId="Heading2">
    <w:name w:val="heading 2"/>
    <w:basedOn w:val="Normal"/>
    <w:next w:val="Normal"/>
    <w:link w:val="Heading2Char"/>
    <w:rsid w:val="00A10A75"/>
    <w:pPr>
      <w:keepNext/>
      <w:keepLines/>
      <w:spacing w:before="360" w:after="80"/>
      <w:outlineLvl w:val="1"/>
    </w:pPr>
    <w:rPr>
      <w:rFonts w:ascii="Calibri" w:eastAsia="Calibri" w:hAnsi="Calibri" w:cs="Calibri"/>
      <w:b/>
      <w:kern w:val="0"/>
      <w:sz w:val="36"/>
      <w:szCs w:val="36"/>
      <w:lang w:val="en-IN" w:eastAsia="en-IN" w:bidi="ar-SA"/>
      <w14:ligatures w14:val="none"/>
    </w:rPr>
  </w:style>
  <w:style w:type="paragraph" w:styleId="Heading3">
    <w:name w:val="heading 3"/>
    <w:basedOn w:val="Normal"/>
    <w:next w:val="Normal"/>
    <w:link w:val="Heading3Char"/>
    <w:rsid w:val="00A10A75"/>
    <w:pPr>
      <w:keepNext/>
      <w:keepLines/>
      <w:spacing w:before="280" w:after="80"/>
      <w:outlineLvl w:val="2"/>
    </w:pPr>
    <w:rPr>
      <w:rFonts w:ascii="Calibri" w:eastAsia="Calibri" w:hAnsi="Calibri" w:cs="Calibri"/>
      <w:b/>
      <w:kern w:val="0"/>
      <w:sz w:val="28"/>
      <w:szCs w:val="28"/>
      <w:lang w:val="en-IN" w:eastAsia="en-IN" w:bidi="ar-SA"/>
      <w14:ligatures w14:val="none"/>
    </w:rPr>
  </w:style>
  <w:style w:type="paragraph" w:styleId="Heading4">
    <w:name w:val="heading 4"/>
    <w:basedOn w:val="Normal"/>
    <w:next w:val="Normal"/>
    <w:link w:val="Heading4Char"/>
    <w:rsid w:val="00A10A75"/>
    <w:pPr>
      <w:keepNext/>
      <w:keepLines/>
      <w:spacing w:before="240" w:after="40"/>
      <w:outlineLvl w:val="3"/>
    </w:pPr>
    <w:rPr>
      <w:rFonts w:ascii="Calibri" w:eastAsia="Calibri" w:hAnsi="Calibri" w:cs="Calibri"/>
      <w:b/>
      <w:kern w:val="0"/>
      <w:lang w:val="en-IN" w:eastAsia="en-IN" w:bidi="ar-SA"/>
      <w14:ligatures w14:val="none"/>
    </w:rPr>
  </w:style>
  <w:style w:type="paragraph" w:styleId="Heading5">
    <w:name w:val="heading 5"/>
    <w:basedOn w:val="Normal"/>
    <w:next w:val="Normal"/>
    <w:link w:val="Heading5Char"/>
    <w:rsid w:val="00A10A75"/>
    <w:pPr>
      <w:keepNext/>
      <w:keepLines/>
      <w:spacing w:before="220" w:after="40"/>
      <w:outlineLvl w:val="4"/>
    </w:pPr>
    <w:rPr>
      <w:rFonts w:ascii="Calibri" w:eastAsia="Calibri" w:hAnsi="Calibri" w:cs="Calibri"/>
      <w:b/>
      <w:kern w:val="0"/>
      <w:sz w:val="22"/>
      <w:szCs w:val="22"/>
      <w:lang w:val="en-IN" w:eastAsia="en-IN" w:bidi="ar-SA"/>
      <w14:ligatures w14:val="none"/>
    </w:rPr>
  </w:style>
  <w:style w:type="paragraph" w:styleId="Heading6">
    <w:name w:val="heading 6"/>
    <w:basedOn w:val="Normal"/>
    <w:next w:val="Normal"/>
    <w:link w:val="Heading6Char"/>
    <w:rsid w:val="00A10A75"/>
    <w:pPr>
      <w:keepNext/>
      <w:keepLines/>
      <w:spacing w:before="200" w:after="40"/>
      <w:outlineLvl w:val="5"/>
    </w:pPr>
    <w:rPr>
      <w:rFonts w:ascii="Calibri" w:eastAsia="Calibri" w:hAnsi="Calibri" w:cs="Calibri"/>
      <w:b/>
      <w:kern w:val="0"/>
      <w:sz w:val="20"/>
      <w:szCs w:val="20"/>
      <w:lang w:val="en-IN" w:eastAsia="en-IN"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6C2"/>
    <w:rPr>
      <w:rFonts w:asciiTheme="minorHAnsi" w:hAnsiTheme="minorHAnsi"/>
      <w:kern w:val="2"/>
      <w:szCs w:val="24"/>
      <w:lang w:bidi="he-IL"/>
      <w14:ligatures w14:val="standardContextual"/>
    </w:rPr>
  </w:style>
  <w:style w:type="paragraph" w:styleId="Footer">
    <w:name w:val="footer"/>
    <w:basedOn w:val="Normal"/>
    <w:link w:val="FooterChar"/>
    <w:uiPriority w:val="99"/>
    <w:unhideWhenUsed/>
    <w:rsid w:val="008046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6C2"/>
    <w:rPr>
      <w:rFonts w:asciiTheme="minorHAnsi" w:hAnsiTheme="minorHAnsi"/>
      <w:kern w:val="2"/>
      <w:szCs w:val="24"/>
      <w:lang w:bidi="he-IL"/>
      <w14:ligatures w14:val="standardContextual"/>
    </w:rPr>
  </w:style>
  <w:style w:type="paragraph" w:styleId="Revision">
    <w:name w:val="Revision"/>
    <w:hidden/>
    <w:uiPriority w:val="99"/>
    <w:semiHidden/>
    <w:rsid w:val="00A10A75"/>
    <w:pPr>
      <w:spacing w:after="0" w:line="240" w:lineRule="auto"/>
    </w:pPr>
    <w:rPr>
      <w:rFonts w:asciiTheme="minorHAnsi" w:hAnsiTheme="minorHAnsi"/>
      <w:kern w:val="2"/>
      <w:szCs w:val="24"/>
      <w:lang w:bidi="he-IL"/>
      <w14:ligatures w14:val="standardContextual"/>
    </w:rPr>
  </w:style>
  <w:style w:type="character" w:styleId="CommentReference">
    <w:name w:val="annotation reference"/>
    <w:basedOn w:val="DefaultParagraphFont"/>
    <w:uiPriority w:val="99"/>
    <w:semiHidden/>
    <w:unhideWhenUsed/>
    <w:rsid w:val="001E0217"/>
    <w:rPr>
      <w:sz w:val="16"/>
      <w:szCs w:val="16"/>
    </w:rPr>
  </w:style>
  <w:style w:type="paragraph" w:styleId="CommentText">
    <w:name w:val="annotation text"/>
    <w:basedOn w:val="Normal"/>
    <w:link w:val="CommentTextChar"/>
    <w:uiPriority w:val="99"/>
    <w:unhideWhenUsed/>
    <w:rsid w:val="001E0217"/>
    <w:pPr>
      <w:spacing w:line="240" w:lineRule="auto"/>
    </w:pPr>
    <w:rPr>
      <w:sz w:val="20"/>
      <w:szCs w:val="20"/>
    </w:rPr>
  </w:style>
  <w:style w:type="character" w:customStyle="1" w:styleId="CommentTextChar">
    <w:name w:val="Comment Text Char"/>
    <w:basedOn w:val="DefaultParagraphFont"/>
    <w:link w:val="CommentText"/>
    <w:uiPriority w:val="99"/>
    <w:rsid w:val="001E0217"/>
    <w:rPr>
      <w:rFonts w:asciiTheme="minorHAnsi" w:hAnsiTheme="minorHAnsi"/>
      <w:kern w:val="2"/>
      <w:sz w:val="20"/>
      <w:szCs w:val="20"/>
      <w:lang w:bidi="he-IL"/>
      <w14:ligatures w14:val="standardContextual"/>
    </w:rPr>
  </w:style>
  <w:style w:type="paragraph" w:styleId="CommentSubject">
    <w:name w:val="annotation subject"/>
    <w:basedOn w:val="CommentText"/>
    <w:next w:val="CommentText"/>
    <w:link w:val="CommentSubjectChar"/>
    <w:uiPriority w:val="99"/>
    <w:semiHidden/>
    <w:unhideWhenUsed/>
    <w:rsid w:val="001E0217"/>
    <w:rPr>
      <w:b/>
      <w:bCs/>
    </w:rPr>
  </w:style>
  <w:style w:type="character" w:customStyle="1" w:styleId="CommentSubjectChar">
    <w:name w:val="Comment Subject Char"/>
    <w:basedOn w:val="CommentTextChar"/>
    <w:link w:val="CommentSubject"/>
    <w:uiPriority w:val="99"/>
    <w:semiHidden/>
    <w:rsid w:val="001E0217"/>
    <w:rPr>
      <w:rFonts w:asciiTheme="minorHAnsi" w:hAnsiTheme="minorHAnsi"/>
      <w:b/>
      <w:bCs/>
      <w:kern w:val="2"/>
      <w:sz w:val="20"/>
      <w:szCs w:val="20"/>
      <w:lang w:bidi="he-IL"/>
      <w14:ligatures w14:val="standardContextual"/>
    </w:rPr>
  </w:style>
  <w:style w:type="paragraph" w:styleId="BalloonText">
    <w:name w:val="Balloon Text"/>
    <w:basedOn w:val="Normal"/>
    <w:link w:val="BalloonTextChar"/>
    <w:uiPriority w:val="99"/>
    <w:semiHidden/>
    <w:unhideWhenUsed/>
    <w:rsid w:val="00B70B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B8E"/>
    <w:rPr>
      <w:rFonts w:ascii="Segoe UI" w:hAnsi="Segoe UI" w:cs="Segoe UI"/>
      <w:kern w:val="2"/>
      <w:sz w:val="18"/>
      <w:szCs w:val="18"/>
      <w:lang w:bidi="he-IL"/>
      <w14:ligatures w14:val="standardContextual"/>
    </w:rPr>
  </w:style>
  <w:style w:type="paragraph" w:styleId="ListParagraph">
    <w:name w:val="List Paragraph"/>
    <w:basedOn w:val="Normal"/>
    <w:uiPriority w:val="34"/>
    <w:qFormat/>
    <w:rsid w:val="00551518"/>
    <w:pPr>
      <w:ind w:left="720"/>
      <w:contextualSpacing/>
    </w:pPr>
  </w:style>
  <w:style w:type="table" w:styleId="TableGrid">
    <w:name w:val="Table Grid"/>
    <w:basedOn w:val="TableNormal"/>
    <w:uiPriority w:val="39"/>
    <w:rsid w:val="004C2A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10A75"/>
    <w:rPr>
      <w:rFonts w:ascii="Calibri" w:eastAsia="Calibri" w:hAnsi="Calibri" w:cs="Calibri"/>
      <w:b/>
      <w:sz w:val="48"/>
      <w:szCs w:val="48"/>
      <w:lang w:val="en-IN" w:eastAsia="en-IN"/>
    </w:rPr>
  </w:style>
  <w:style w:type="character" w:customStyle="1" w:styleId="Heading2Char">
    <w:name w:val="Heading 2 Char"/>
    <w:basedOn w:val="DefaultParagraphFont"/>
    <w:link w:val="Heading2"/>
    <w:rsid w:val="00A10A75"/>
    <w:rPr>
      <w:rFonts w:ascii="Calibri" w:eastAsia="Calibri" w:hAnsi="Calibri" w:cs="Calibri"/>
      <w:b/>
      <w:sz w:val="36"/>
      <w:szCs w:val="36"/>
      <w:lang w:val="en-IN" w:eastAsia="en-IN"/>
    </w:rPr>
  </w:style>
  <w:style w:type="character" w:customStyle="1" w:styleId="Heading3Char">
    <w:name w:val="Heading 3 Char"/>
    <w:basedOn w:val="DefaultParagraphFont"/>
    <w:link w:val="Heading3"/>
    <w:rsid w:val="00A10A75"/>
    <w:rPr>
      <w:rFonts w:ascii="Calibri" w:eastAsia="Calibri" w:hAnsi="Calibri" w:cs="Calibri"/>
      <w:b/>
      <w:sz w:val="28"/>
      <w:szCs w:val="28"/>
      <w:lang w:val="en-IN" w:eastAsia="en-IN"/>
    </w:rPr>
  </w:style>
  <w:style w:type="character" w:customStyle="1" w:styleId="Heading4Char">
    <w:name w:val="Heading 4 Char"/>
    <w:basedOn w:val="DefaultParagraphFont"/>
    <w:link w:val="Heading4"/>
    <w:rsid w:val="00A10A75"/>
    <w:rPr>
      <w:rFonts w:ascii="Calibri" w:eastAsia="Calibri" w:hAnsi="Calibri" w:cs="Calibri"/>
      <w:b/>
      <w:szCs w:val="24"/>
      <w:lang w:val="en-IN" w:eastAsia="en-IN"/>
    </w:rPr>
  </w:style>
  <w:style w:type="character" w:customStyle="1" w:styleId="Heading5Char">
    <w:name w:val="Heading 5 Char"/>
    <w:basedOn w:val="DefaultParagraphFont"/>
    <w:link w:val="Heading5"/>
    <w:rsid w:val="00A10A75"/>
    <w:rPr>
      <w:rFonts w:ascii="Calibri" w:eastAsia="Calibri" w:hAnsi="Calibri" w:cs="Calibri"/>
      <w:b/>
      <w:sz w:val="22"/>
      <w:lang w:val="en-IN" w:eastAsia="en-IN"/>
    </w:rPr>
  </w:style>
  <w:style w:type="character" w:customStyle="1" w:styleId="Heading6Char">
    <w:name w:val="Heading 6 Char"/>
    <w:basedOn w:val="DefaultParagraphFont"/>
    <w:link w:val="Heading6"/>
    <w:rsid w:val="00A10A75"/>
    <w:rPr>
      <w:rFonts w:ascii="Calibri" w:eastAsia="Calibri" w:hAnsi="Calibri" w:cs="Calibri"/>
      <w:b/>
      <w:sz w:val="20"/>
      <w:szCs w:val="20"/>
      <w:lang w:val="en-IN" w:eastAsia="en-IN"/>
    </w:rPr>
  </w:style>
  <w:style w:type="table" w:customStyle="1" w:styleId="TableNormal0">
    <w:name w:val="TableNormal"/>
    <w:rsid w:val="00A10A75"/>
    <w:pPr>
      <w:spacing w:line="278" w:lineRule="auto"/>
    </w:pPr>
    <w:rPr>
      <w:rFonts w:ascii="Calibri" w:eastAsia="Calibri" w:hAnsi="Calibri" w:cs="Calibri"/>
      <w:szCs w:val="24"/>
      <w:lang w:val="en-IN" w:eastAsia="en-IN"/>
    </w:rPr>
    <w:tblPr>
      <w:tblCellMar>
        <w:top w:w="100" w:type="dxa"/>
        <w:left w:w="100" w:type="dxa"/>
        <w:bottom w:w="100" w:type="dxa"/>
        <w:right w:w="100" w:type="dxa"/>
      </w:tblCellMar>
    </w:tblPr>
  </w:style>
  <w:style w:type="paragraph" w:styleId="Title">
    <w:name w:val="Title"/>
    <w:basedOn w:val="Normal"/>
    <w:next w:val="Normal"/>
    <w:link w:val="TitleChar"/>
    <w:rsid w:val="00A10A75"/>
    <w:pPr>
      <w:keepNext/>
      <w:keepLines/>
      <w:spacing w:before="480" w:after="120"/>
    </w:pPr>
    <w:rPr>
      <w:rFonts w:ascii="Calibri" w:eastAsia="Calibri" w:hAnsi="Calibri" w:cs="Calibri"/>
      <w:b/>
      <w:kern w:val="0"/>
      <w:sz w:val="72"/>
      <w:szCs w:val="72"/>
      <w:lang w:val="en-IN" w:eastAsia="en-IN" w:bidi="ar-SA"/>
      <w14:ligatures w14:val="none"/>
    </w:rPr>
  </w:style>
  <w:style w:type="character" w:customStyle="1" w:styleId="TitleChar">
    <w:name w:val="Title Char"/>
    <w:basedOn w:val="DefaultParagraphFont"/>
    <w:link w:val="Title"/>
    <w:rsid w:val="00A10A75"/>
    <w:rPr>
      <w:rFonts w:ascii="Calibri" w:eastAsia="Calibri" w:hAnsi="Calibri" w:cs="Calibri"/>
      <w:b/>
      <w:sz w:val="72"/>
      <w:szCs w:val="72"/>
      <w:lang w:val="en-IN" w:eastAsia="en-IN"/>
    </w:rPr>
  </w:style>
  <w:style w:type="paragraph" w:styleId="Subtitle">
    <w:name w:val="Subtitle"/>
    <w:basedOn w:val="Normal"/>
    <w:next w:val="Normal"/>
    <w:link w:val="SubtitleChar"/>
    <w:rsid w:val="00A10A75"/>
    <w:pPr>
      <w:keepNext/>
      <w:keepLines/>
      <w:spacing w:before="360" w:after="80"/>
    </w:pPr>
    <w:rPr>
      <w:rFonts w:ascii="Georgia" w:eastAsia="Georgia" w:hAnsi="Georgia" w:cs="Georgia"/>
      <w:i/>
      <w:color w:val="666666"/>
      <w:kern w:val="0"/>
      <w:sz w:val="48"/>
      <w:szCs w:val="48"/>
      <w:lang w:val="en-IN" w:eastAsia="en-IN" w:bidi="ar-SA"/>
      <w14:ligatures w14:val="none"/>
    </w:rPr>
  </w:style>
  <w:style w:type="character" w:customStyle="1" w:styleId="SubtitleChar">
    <w:name w:val="Subtitle Char"/>
    <w:basedOn w:val="DefaultParagraphFont"/>
    <w:link w:val="Subtitle"/>
    <w:rsid w:val="00A10A75"/>
    <w:rPr>
      <w:rFonts w:ascii="Georgia" w:eastAsia="Georgia" w:hAnsi="Georgia" w:cs="Georgia"/>
      <w:i/>
      <w:color w:val="666666"/>
      <w:sz w:val="48"/>
      <w:szCs w:val="48"/>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3488">
      <w:bodyDiv w:val="1"/>
      <w:marLeft w:val="0"/>
      <w:marRight w:val="0"/>
      <w:marTop w:val="0"/>
      <w:marBottom w:val="0"/>
      <w:divBdr>
        <w:top w:val="none" w:sz="0" w:space="0" w:color="auto"/>
        <w:left w:val="none" w:sz="0" w:space="0" w:color="auto"/>
        <w:bottom w:val="none" w:sz="0" w:space="0" w:color="auto"/>
        <w:right w:val="none" w:sz="0" w:space="0" w:color="auto"/>
      </w:divBdr>
    </w:div>
    <w:div w:id="625428116">
      <w:bodyDiv w:val="1"/>
      <w:marLeft w:val="0"/>
      <w:marRight w:val="0"/>
      <w:marTop w:val="0"/>
      <w:marBottom w:val="0"/>
      <w:divBdr>
        <w:top w:val="none" w:sz="0" w:space="0" w:color="auto"/>
        <w:left w:val="none" w:sz="0" w:space="0" w:color="auto"/>
        <w:bottom w:val="none" w:sz="0" w:space="0" w:color="auto"/>
        <w:right w:val="none" w:sz="0" w:space="0" w:color="auto"/>
      </w:divBdr>
    </w:div>
    <w:div w:id="154266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ortandhealth.org.uk/wp-content/uploads/2019/07/THSG-lOGO-17-07-2019.png" TargetMode="External"/><Relationship Id="rId13" Type="http://schemas.openxmlformats.org/officeDocument/2006/relationships/hyperlink" Target="https://timesofindia.indiatimes.com/city/pune/supreme-court-bans-bullock-cart-races/articleshow/34795475.cm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mesofindia.indiatimes.com/horses-misused-for-rides-races-despite-court-ban-on-victorias/articleshow/102244137.cm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mesofindia.indiatimes.com/horses-misused-for-rides-races-despite-court-ban-on-victorias/articleshow/102244137.cms"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imesofindia.indiatimes.com/horses-misused-for-rides-races-despite-court-ban-on-victorias/articleshow/102244137.cm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hindustantimes.com/cities/lucknow-news/up-bans-animal-drawn-carts-use-above-37-c-limits-load-1017483617335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zIgFUmUkSoFszdvDgt15hQ+5Q==">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851</Words>
  <Characters>4851</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dc:creator>
  <cp:keywords/>
  <dc:description/>
  <cp:lastModifiedBy>Watkins</cp:lastModifiedBy>
  <cp:revision>3</cp:revision>
  <dcterms:created xsi:type="dcterms:W3CDTF">2025-11-06T16:57:00Z</dcterms:created>
  <dcterms:modified xsi:type="dcterms:W3CDTF">2025-11-06T17:07:00Z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57b83fb8-f798-4269-874a-662e8a42a0a6</vt:lpwstr>
  </property>
</Properties>
</file>