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FB97" w14:textId="77777777" w:rsidR="00333EC3" w:rsidRPr="005F5FF0" w:rsidRDefault="00257473" w:rsidP="00333EC3">
      <w:pPr>
        <w:spacing w:after="0"/>
        <w:jc w:val="center"/>
        <w:rPr>
          <w:rFonts w:cs="Arial"/>
          <w:b/>
          <w:szCs w:val="24"/>
        </w:rPr>
      </w:pPr>
      <w:r>
        <w:rPr>
          <w:rFonts w:cs="Arial"/>
          <w:b/>
          <w:szCs w:val="24"/>
        </w:rPr>
        <w:t xml:space="preserve"> </w:t>
      </w:r>
      <w:r w:rsidR="00333EC3" w:rsidRPr="005F5FF0">
        <w:rPr>
          <w:rFonts w:cs="Arial"/>
          <w:b/>
          <w:szCs w:val="24"/>
        </w:rPr>
        <w:t>TRANSPORT AND HEALTH SCIENCE GROUP EVIDENCE TO</w:t>
      </w:r>
    </w:p>
    <w:p w14:paraId="2166B396" w14:textId="77777777" w:rsidR="00333EC3" w:rsidRPr="005F5FF0" w:rsidRDefault="00333EC3" w:rsidP="00333EC3">
      <w:pPr>
        <w:spacing w:after="0"/>
        <w:jc w:val="center"/>
        <w:rPr>
          <w:rFonts w:cs="Arial"/>
          <w:b/>
          <w:szCs w:val="24"/>
        </w:rPr>
      </w:pPr>
      <w:r w:rsidRPr="005F5FF0">
        <w:rPr>
          <w:rFonts w:cs="Arial"/>
          <w:b/>
          <w:szCs w:val="24"/>
        </w:rPr>
        <w:t>THE HOUSE OF COMMONS TRANSPORT SELECT COMMITTEE INQUIRY INTO</w:t>
      </w:r>
    </w:p>
    <w:p w14:paraId="7C045243" w14:textId="77777777" w:rsidR="00045155" w:rsidRPr="005F5FF0" w:rsidRDefault="00333EC3" w:rsidP="00333EC3">
      <w:pPr>
        <w:spacing w:after="0"/>
        <w:jc w:val="center"/>
        <w:rPr>
          <w:rFonts w:cs="Arial"/>
          <w:b/>
          <w:szCs w:val="24"/>
        </w:rPr>
      </w:pPr>
      <w:r w:rsidRPr="005F5FF0">
        <w:rPr>
          <w:rFonts w:cs="Arial"/>
          <w:b/>
          <w:szCs w:val="24"/>
        </w:rPr>
        <w:t>THE CREATION OF A PIPELINE OF RAIL PROJECTS</w:t>
      </w:r>
    </w:p>
    <w:p w14:paraId="4CD4CD33" w14:textId="77777777" w:rsidR="00333EC3" w:rsidRPr="00F76C39" w:rsidRDefault="00333EC3" w:rsidP="00BD351B">
      <w:pPr>
        <w:spacing w:after="0"/>
        <w:rPr>
          <w:rFonts w:cs="Arial"/>
          <w:b/>
          <w:szCs w:val="24"/>
          <w:u w:val="single"/>
        </w:rPr>
      </w:pPr>
    </w:p>
    <w:p w14:paraId="1AD0F6EB" w14:textId="77777777" w:rsidR="00A9401E" w:rsidRPr="005F5FF0" w:rsidRDefault="00A9401E" w:rsidP="00333EC3">
      <w:pPr>
        <w:spacing w:after="0"/>
        <w:rPr>
          <w:rFonts w:cs="Arial"/>
          <w:szCs w:val="24"/>
        </w:rPr>
      </w:pPr>
    </w:p>
    <w:p w14:paraId="5D9D6398" w14:textId="77777777" w:rsidR="00A9401E" w:rsidRPr="008324F1" w:rsidRDefault="00A9401E" w:rsidP="00333EC3">
      <w:pPr>
        <w:spacing w:after="0"/>
        <w:rPr>
          <w:rFonts w:cs="Arial"/>
          <w:i/>
          <w:szCs w:val="24"/>
          <w:u w:val="single"/>
        </w:rPr>
      </w:pPr>
      <w:r w:rsidRPr="008324F1">
        <w:rPr>
          <w:rFonts w:cs="Arial"/>
          <w:i/>
          <w:szCs w:val="24"/>
          <w:u w:val="single"/>
        </w:rPr>
        <w:t>About Us</w:t>
      </w:r>
    </w:p>
    <w:p w14:paraId="7A02B055" w14:textId="77777777" w:rsidR="008324F1" w:rsidRPr="005F5FF0" w:rsidRDefault="008324F1" w:rsidP="00333EC3">
      <w:pPr>
        <w:spacing w:after="0"/>
        <w:rPr>
          <w:rFonts w:cs="Arial"/>
          <w:i/>
          <w:szCs w:val="24"/>
        </w:rPr>
      </w:pPr>
    </w:p>
    <w:p w14:paraId="54339F38" w14:textId="6C6158EE" w:rsidR="00257473" w:rsidRDefault="00333EC3" w:rsidP="00333EC3">
      <w:pPr>
        <w:spacing w:after="0"/>
        <w:rPr>
          <w:rFonts w:cs="Arial"/>
          <w:szCs w:val="24"/>
        </w:rPr>
      </w:pPr>
      <w:r w:rsidRPr="005F5FF0">
        <w:rPr>
          <w:rFonts w:cs="Arial"/>
          <w:szCs w:val="24"/>
        </w:rPr>
        <w:t xml:space="preserve">We are an international scientific society committed to </w:t>
      </w:r>
      <w:r w:rsidR="008E0BA5">
        <w:rPr>
          <w:rFonts w:cs="Arial"/>
          <w:szCs w:val="24"/>
        </w:rPr>
        <w:t xml:space="preserve">examining </w:t>
      </w:r>
      <w:r w:rsidRPr="005F5FF0">
        <w:rPr>
          <w:rFonts w:cs="Arial"/>
          <w:szCs w:val="24"/>
        </w:rPr>
        <w:t>the relationship</w:t>
      </w:r>
      <w:r w:rsidR="00871D91">
        <w:rPr>
          <w:rFonts w:cs="Arial"/>
          <w:szCs w:val="24"/>
        </w:rPr>
        <w:t>s</w:t>
      </w:r>
      <w:r w:rsidRPr="005F5FF0">
        <w:rPr>
          <w:rFonts w:cs="Arial"/>
          <w:szCs w:val="24"/>
        </w:rPr>
        <w:t xml:space="preserve"> between transport and health</w:t>
      </w:r>
      <w:r w:rsidR="00257473">
        <w:rPr>
          <w:rFonts w:cs="Arial"/>
          <w:szCs w:val="24"/>
        </w:rPr>
        <w:t xml:space="preserve"> (see Appendix 1)</w:t>
      </w:r>
    </w:p>
    <w:p w14:paraId="5B700860" w14:textId="77777777" w:rsidR="0021013D" w:rsidRPr="005F5FF0" w:rsidRDefault="00257473" w:rsidP="00333EC3">
      <w:pPr>
        <w:spacing w:after="0"/>
        <w:rPr>
          <w:rFonts w:cs="Arial"/>
          <w:szCs w:val="24"/>
        </w:rPr>
      </w:pPr>
      <w:r w:rsidRPr="005F5FF0">
        <w:rPr>
          <w:rFonts w:cs="Arial"/>
          <w:szCs w:val="24"/>
        </w:rPr>
        <w:t xml:space="preserve"> </w:t>
      </w:r>
    </w:p>
    <w:p w14:paraId="73FE2D54" w14:textId="22A6105F" w:rsidR="008324F1" w:rsidRPr="008324F1" w:rsidRDefault="00A9401E" w:rsidP="0021013D">
      <w:pPr>
        <w:spacing w:after="0"/>
        <w:rPr>
          <w:rStyle w:val="normaltextrun"/>
          <w:rFonts w:cs="Arial"/>
          <w:bCs/>
          <w:i/>
          <w:color w:val="000000"/>
          <w:szCs w:val="24"/>
          <w:u w:val="single"/>
          <w:shd w:val="clear" w:color="auto" w:fill="FFFFFF"/>
        </w:rPr>
      </w:pPr>
      <w:r w:rsidRPr="008324F1">
        <w:rPr>
          <w:rStyle w:val="normaltextrun"/>
          <w:rFonts w:cs="Arial"/>
          <w:bCs/>
          <w:i/>
          <w:color w:val="000000"/>
          <w:szCs w:val="24"/>
          <w:u w:val="single"/>
          <w:shd w:val="clear" w:color="auto" w:fill="FFFFFF"/>
        </w:rPr>
        <w:t>Why We Value Railways</w:t>
      </w:r>
      <w:r w:rsidR="009C1486">
        <w:rPr>
          <w:rStyle w:val="normaltextrun"/>
          <w:rFonts w:cs="Arial"/>
          <w:bCs/>
          <w:i/>
          <w:color w:val="000000"/>
          <w:szCs w:val="24"/>
          <w:u w:val="single"/>
          <w:shd w:val="clear" w:color="auto" w:fill="FFFFFF"/>
        </w:rPr>
        <w:t xml:space="preserve"> (see Appendix 2)</w:t>
      </w:r>
    </w:p>
    <w:p w14:paraId="791DE347" w14:textId="77777777" w:rsidR="00A9401E" w:rsidRPr="005F5FF0" w:rsidRDefault="00A9401E" w:rsidP="0021013D">
      <w:pPr>
        <w:spacing w:after="0"/>
        <w:rPr>
          <w:rStyle w:val="normaltextrun"/>
          <w:rFonts w:cs="Arial"/>
          <w:bCs/>
          <w:i/>
          <w:color w:val="000000"/>
          <w:szCs w:val="24"/>
          <w:shd w:val="clear" w:color="auto" w:fill="FFFFFF"/>
        </w:rPr>
      </w:pPr>
      <w:r w:rsidRPr="005F5FF0">
        <w:rPr>
          <w:rStyle w:val="normaltextrun"/>
          <w:rFonts w:cs="Arial"/>
          <w:bCs/>
          <w:i/>
          <w:color w:val="000000"/>
          <w:szCs w:val="24"/>
          <w:shd w:val="clear" w:color="auto" w:fill="FFFFFF"/>
        </w:rPr>
        <w:t xml:space="preserve"> </w:t>
      </w:r>
    </w:p>
    <w:p w14:paraId="0AA50D10" w14:textId="598A04C5" w:rsidR="0021013D" w:rsidRPr="005F5FF0" w:rsidRDefault="0021013D" w:rsidP="0021013D">
      <w:pPr>
        <w:spacing w:after="0"/>
        <w:rPr>
          <w:rStyle w:val="normaltextrun"/>
          <w:rFonts w:cs="Arial"/>
          <w:bCs/>
          <w:color w:val="000000"/>
          <w:szCs w:val="24"/>
          <w:shd w:val="clear" w:color="auto" w:fill="FFFFFF"/>
        </w:rPr>
      </w:pPr>
      <w:r w:rsidRPr="005F5FF0">
        <w:rPr>
          <w:rStyle w:val="normaltextrun"/>
          <w:rFonts w:cs="Arial"/>
          <w:bCs/>
          <w:color w:val="000000"/>
          <w:szCs w:val="24"/>
          <w:shd w:val="clear" w:color="auto" w:fill="FFFFFF"/>
        </w:rPr>
        <w:t xml:space="preserve">We value railways </w:t>
      </w:r>
      <w:r w:rsidR="008E0BA5">
        <w:rPr>
          <w:rStyle w:val="normaltextrun"/>
          <w:rFonts w:cs="Arial"/>
          <w:bCs/>
          <w:color w:val="000000"/>
          <w:szCs w:val="24"/>
          <w:shd w:val="clear" w:color="auto" w:fill="FFFFFF"/>
        </w:rPr>
        <w:t>because</w:t>
      </w:r>
      <w:r w:rsidR="00871D91">
        <w:rPr>
          <w:rStyle w:val="normaltextrun"/>
          <w:rFonts w:cs="Arial"/>
          <w:bCs/>
          <w:color w:val="000000"/>
          <w:szCs w:val="24"/>
          <w:shd w:val="clear" w:color="auto" w:fill="FFFFFF"/>
        </w:rPr>
        <w:t>:</w:t>
      </w:r>
    </w:p>
    <w:p w14:paraId="78F2D26F" w14:textId="77777777" w:rsidR="0021013D" w:rsidRPr="005F5FF0" w:rsidRDefault="0021013D" w:rsidP="0021013D">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They are the safest form of transport</w:t>
      </w:r>
    </w:p>
    <w:p w14:paraId="167FF24D" w14:textId="57CEDB8F" w:rsidR="0021013D" w:rsidRPr="005F5FF0" w:rsidRDefault="0021013D" w:rsidP="0021013D">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They offer a</w:t>
      </w:r>
      <w:r w:rsidR="00871D91">
        <w:rPr>
          <w:rStyle w:val="normaltextrun"/>
          <w:rFonts w:ascii="Arial" w:hAnsi="Arial" w:cs="Arial"/>
          <w:bCs/>
          <w:color w:val="000000"/>
          <w:sz w:val="24"/>
          <w:szCs w:val="24"/>
          <w:shd w:val="clear" w:color="auto" w:fill="FFFFFF"/>
        </w:rPr>
        <w:t xml:space="preserve"> sustainable</w:t>
      </w:r>
      <w:r w:rsidRPr="005F5FF0">
        <w:rPr>
          <w:rStyle w:val="normaltextrun"/>
          <w:rFonts w:ascii="Arial" w:hAnsi="Arial" w:cs="Arial"/>
          <w:bCs/>
          <w:color w:val="000000"/>
          <w:sz w:val="24"/>
          <w:szCs w:val="24"/>
          <w:shd w:val="clear" w:color="auto" w:fill="FFFFFF"/>
        </w:rPr>
        <w:t xml:space="preserve"> alternative to aviation, which is highly polluting</w:t>
      </w:r>
    </w:p>
    <w:p w14:paraId="457F1EC2" w14:textId="35C9EEFE" w:rsidR="0021013D" w:rsidRPr="005F5FF0" w:rsidRDefault="0021013D" w:rsidP="0021013D">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 xml:space="preserve">They are the public transport </w:t>
      </w:r>
      <w:r w:rsidR="00871D91">
        <w:rPr>
          <w:rStyle w:val="normaltextrun"/>
          <w:rFonts w:ascii="Arial" w:hAnsi="Arial" w:cs="Arial"/>
          <w:bCs/>
          <w:color w:val="000000"/>
          <w:sz w:val="24"/>
          <w:szCs w:val="24"/>
          <w:shd w:val="clear" w:color="auto" w:fill="FFFFFF"/>
        </w:rPr>
        <w:t xml:space="preserve">mode </w:t>
      </w:r>
      <w:r w:rsidRPr="005F5FF0">
        <w:rPr>
          <w:rStyle w:val="normaltextrun"/>
          <w:rFonts w:ascii="Arial" w:hAnsi="Arial" w:cs="Arial"/>
          <w:bCs/>
          <w:color w:val="000000"/>
          <w:sz w:val="24"/>
          <w:szCs w:val="24"/>
          <w:shd w:val="clear" w:color="auto" w:fill="FFFFFF"/>
        </w:rPr>
        <w:t xml:space="preserve">which competes best with the private car </w:t>
      </w:r>
    </w:p>
    <w:p w14:paraId="38CBC774" w14:textId="77777777" w:rsidR="0021013D" w:rsidRPr="005F5FF0" w:rsidRDefault="008E0BA5" w:rsidP="0021013D">
      <w:pPr>
        <w:pStyle w:val="ListParagraph"/>
        <w:numPr>
          <w:ilvl w:val="0"/>
          <w:numId w:val="1"/>
        </w:numPr>
        <w:rPr>
          <w:rStyle w:val="normaltextrun"/>
          <w:rFonts w:ascii="Arial" w:hAnsi="Arial" w:cs="Arial"/>
          <w:bCs/>
          <w:color w:val="000000"/>
          <w:sz w:val="24"/>
          <w:szCs w:val="24"/>
          <w:shd w:val="clear" w:color="auto" w:fill="FFFFFF"/>
        </w:rPr>
      </w:pPr>
      <w:r>
        <w:rPr>
          <w:rStyle w:val="normaltextrun"/>
          <w:rFonts w:ascii="Arial" w:hAnsi="Arial" w:cs="Arial"/>
          <w:bCs/>
          <w:color w:val="000000"/>
          <w:sz w:val="24"/>
          <w:szCs w:val="24"/>
          <w:shd w:val="clear" w:color="auto" w:fill="FFFFFF"/>
        </w:rPr>
        <w:t>T</w:t>
      </w:r>
      <w:r w:rsidR="0021013D" w:rsidRPr="005F5FF0">
        <w:rPr>
          <w:rStyle w:val="normaltextrun"/>
          <w:rFonts w:ascii="Arial" w:hAnsi="Arial" w:cs="Arial"/>
          <w:bCs/>
          <w:color w:val="000000"/>
          <w:sz w:val="24"/>
          <w:szCs w:val="24"/>
          <w:shd w:val="clear" w:color="auto" w:fill="FFFFFF"/>
        </w:rPr>
        <w:t>he quality of the rail network is an important factor in reducing congestion (we can provide scientific evidence to support this)</w:t>
      </w:r>
    </w:p>
    <w:p w14:paraId="7CAF71D9" w14:textId="77777777" w:rsidR="0021013D" w:rsidRPr="005F5FF0" w:rsidRDefault="0021013D" w:rsidP="0021013D">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 xml:space="preserve">The train/cycle combination is a healthy form of transport </w:t>
      </w:r>
      <w:r w:rsidR="008E0BA5">
        <w:rPr>
          <w:rStyle w:val="normaltextrun"/>
          <w:rFonts w:ascii="Arial" w:hAnsi="Arial" w:cs="Arial"/>
          <w:bCs/>
          <w:color w:val="000000"/>
          <w:sz w:val="24"/>
          <w:szCs w:val="24"/>
          <w:shd w:val="clear" w:color="auto" w:fill="FFFFFF"/>
        </w:rPr>
        <w:t>with</w:t>
      </w:r>
      <w:r w:rsidRPr="005F5FF0">
        <w:rPr>
          <w:rStyle w:val="normaltextrun"/>
          <w:rFonts w:ascii="Arial" w:hAnsi="Arial" w:cs="Arial"/>
          <w:bCs/>
          <w:color w:val="000000"/>
          <w:sz w:val="24"/>
          <w:szCs w:val="24"/>
          <w:shd w:val="clear" w:color="auto" w:fill="FFFFFF"/>
        </w:rPr>
        <w:t xml:space="preserve"> potential to compete with the private car for flexibility </w:t>
      </w:r>
    </w:p>
    <w:p w14:paraId="71AF8153" w14:textId="77777777" w:rsidR="0021013D" w:rsidRPr="005F5FF0" w:rsidRDefault="0021013D" w:rsidP="0021013D">
      <w:pPr>
        <w:spacing w:after="0"/>
        <w:rPr>
          <w:rFonts w:cs="Arial"/>
          <w:szCs w:val="24"/>
          <w:u w:val="single"/>
        </w:rPr>
      </w:pPr>
    </w:p>
    <w:p w14:paraId="750131C7" w14:textId="77777777" w:rsidR="00A9401E" w:rsidRPr="008324F1" w:rsidRDefault="00A9401E" w:rsidP="00333EC3">
      <w:pPr>
        <w:spacing w:after="0"/>
        <w:rPr>
          <w:rFonts w:cs="Arial"/>
          <w:i/>
          <w:szCs w:val="24"/>
          <w:u w:val="single"/>
        </w:rPr>
      </w:pPr>
      <w:r w:rsidRPr="008324F1">
        <w:rPr>
          <w:rFonts w:cs="Arial"/>
          <w:i/>
          <w:szCs w:val="24"/>
          <w:u w:val="single"/>
        </w:rPr>
        <w:t>Why Does the UK not have a Pipeline of Rail Projects?</w:t>
      </w:r>
    </w:p>
    <w:p w14:paraId="49DF9D66" w14:textId="77777777" w:rsidR="008324F1" w:rsidRPr="005F5FF0" w:rsidRDefault="008324F1" w:rsidP="00333EC3">
      <w:pPr>
        <w:spacing w:after="0"/>
        <w:rPr>
          <w:rFonts w:cs="Arial"/>
          <w:i/>
          <w:szCs w:val="24"/>
        </w:rPr>
      </w:pPr>
    </w:p>
    <w:p w14:paraId="22A62082" w14:textId="034690CC" w:rsidR="00805202" w:rsidRDefault="005023A4" w:rsidP="00333EC3">
      <w:pPr>
        <w:spacing w:after="0"/>
        <w:rPr>
          <w:rFonts w:cs="Arial"/>
          <w:szCs w:val="24"/>
        </w:rPr>
      </w:pPr>
      <w:r w:rsidRPr="005F5FF0">
        <w:rPr>
          <w:rFonts w:cs="Arial"/>
          <w:szCs w:val="24"/>
        </w:rPr>
        <w:t>The</w:t>
      </w:r>
      <w:r w:rsidR="00805202">
        <w:rPr>
          <w:rFonts w:cs="Arial"/>
          <w:szCs w:val="24"/>
        </w:rPr>
        <w:t xml:space="preserve"> </w:t>
      </w:r>
      <w:r w:rsidR="00871D91">
        <w:rPr>
          <w:rFonts w:cs="Arial"/>
          <w:szCs w:val="24"/>
        </w:rPr>
        <w:t xml:space="preserve">five </w:t>
      </w:r>
      <w:r w:rsidR="00805202">
        <w:rPr>
          <w:rFonts w:cs="Arial"/>
          <w:szCs w:val="24"/>
        </w:rPr>
        <w:t xml:space="preserve">main groups of </w:t>
      </w:r>
      <w:r w:rsidRPr="005F5FF0">
        <w:rPr>
          <w:rFonts w:cs="Arial"/>
          <w:szCs w:val="24"/>
        </w:rPr>
        <w:t>reasons</w:t>
      </w:r>
      <w:r w:rsidR="00871D91">
        <w:rPr>
          <w:rFonts w:cs="Arial"/>
          <w:szCs w:val="24"/>
        </w:rPr>
        <w:t xml:space="preserve"> are:</w:t>
      </w:r>
    </w:p>
    <w:p w14:paraId="5A39D585" w14:textId="452D93DD" w:rsidR="00805202" w:rsidRDefault="00805202" w:rsidP="00805202">
      <w:pPr>
        <w:pStyle w:val="ListParagraph"/>
        <w:numPr>
          <w:ilvl w:val="0"/>
          <w:numId w:val="3"/>
        </w:numPr>
        <w:spacing w:after="0"/>
        <w:rPr>
          <w:rFonts w:ascii="Arial" w:hAnsi="Arial" w:cs="Arial"/>
          <w:sz w:val="24"/>
          <w:szCs w:val="24"/>
        </w:rPr>
      </w:pPr>
      <w:r w:rsidRPr="00805202">
        <w:rPr>
          <w:rFonts w:ascii="Arial" w:hAnsi="Arial" w:cs="Arial"/>
          <w:sz w:val="24"/>
          <w:szCs w:val="24"/>
        </w:rPr>
        <w:t>regulatory approaches and</w:t>
      </w:r>
      <w:r w:rsidR="008E0BA5">
        <w:rPr>
          <w:rFonts w:ascii="Arial" w:hAnsi="Arial" w:cs="Arial"/>
          <w:sz w:val="24"/>
          <w:szCs w:val="24"/>
        </w:rPr>
        <w:t xml:space="preserve"> </w:t>
      </w:r>
      <w:r w:rsidRPr="00805202">
        <w:rPr>
          <w:rFonts w:ascii="Arial" w:hAnsi="Arial" w:cs="Arial"/>
          <w:sz w:val="24"/>
          <w:szCs w:val="24"/>
        </w:rPr>
        <w:t>assessment methods</w:t>
      </w:r>
      <w:r w:rsidR="00871D91">
        <w:rPr>
          <w:rFonts w:ascii="Arial" w:hAnsi="Arial" w:cs="Arial"/>
          <w:sz w:val="24"/>
          <w:szCs w:val="24"/>
        </w:rPr>
        <w:t>;</w:t>
      </w:r>
    </w:p>
    <w:p w14:paraId="77C1354A" w14:textId="2FDF39D0" w:rsidR="00805202" w:rsidRDefault="00805202" w:rsidP="00805202">
      <w:pPr>
        <w:pStyle w:val="ListParagraph"/>
        <w:numPr>
          <w:ilvl w:val="0"/>
          <w:numId w:val="3"/>
        </w:numPr>
        <w:spacing w:after="0"/>
        <w:rPr>
          <w:rFonts w:ascii="Arial" w:hAnsi="Arial" w:cs="Arial"/>
          <w:sz w:val="24"/>
          <w:szCs w:val="24"/>
        </w:rPr>
      </w:pPr>
      <w:r w:rsidRPr="00805202">
        <w:rPr>
          <w:rFonts w:ascii="Arial" w:hAnsi="Arial" w:cs="Arial"/>
          <w:sz w:val="24"/>
          <w:szCs w:val="24"/>
        </w:rPr>
        <w:t xml:space="preserve">lack of </w:t>
      </w:r>
      <w:r>
        <w:rPr>
          <w:rFonts w:ascii="Arial" w:hAnsi="Arial" w:cs="Arial"/>
          <w:sz w:val="24"/>
          <w:szCs w:val="24"/>
        </w:rPr>
        <w:t xml:space="preserve">an overall </w:t>
      </w:r>
      <w:r w:rsidRPr="00805202">
        <w:rPr>
          <w:rFonts w:ascii="Arial" w:hAnsi="Arial" w:cs="Arial"/>
          <w:sz w:val="24"/>
          <w:szCs w:val="24"/>
        </w:rPr>
        <w:t>vision</w:t>
      </w:r>
      <w:r w:rsidR="00871D91">
        <w:rPr>
          <w:rFonts w:ascii="Arial" w:hAnsi="Arial" w:cs="Arial"/>
          <w:sz w:val="24"/>
          <w:szCs w:val="24"/>
        </w:rPr>
        <w:t>;</w:t>
      </w:r>
      <w:r w:rsidRPr="00805202">
        <w:rPr>
          <w:rFonts w:ascii="Arial" w:hAnsi="Arial" w:cs="Arial"/>
          <w:sz w:val="24"/>
          <w:szCs w:val="24"/>
        </w:rPr>
        <w:t xml:space="preserve"> </w:t>
      </w:r>
    </w:p>
    <w:p w14:paraId="4A266041" w14:textId="008E5025" w:rsidR="00805202" w:rsidRPr="00805202" w:rsidRDefault="008E0BA5" w:rsidP="00805202">
      <w:pPr>
        <w:pStyle w:val="ListParagraph"/>
        <w:numPr>
          <w:ilvl w:val="0"/>
          <w:numId w:val="3"/>
        </w:numPr>
        <w:spacing w:after="0"/>
        <w:rPr>
          <w:rFonts w:ascii="Arial" w:hAnsi="Arial" w:cs="Arial"/>
          <w:sz w:val="24"/>
          <w:szCs w:val="24"/>
        </w:rPr>
      </w:pPr>
      <w:r>
        <w:rPr>
          <w:rFonts w:ascii="Arial" w:hAnsi="Arial" w:cs="Arial"/>
          <w:sz w:val="24"/>
          <w:szCs w:val="24"/>
        </w:rPr>
        <w:t xml:space="preserve">accountancy issues in </w:t>
      </w:r>
      <w:r w:rsidR="00805202" w:rsidRPr="00805202">
        <w:rPr>
          <w:rFonts w:ascii="Arial" w:hAnsi="Arial" w:cs="Arial"/>
          <w:sz w:val="24"/>
          <w:szCs w:val="24"/>
        </w:rPr>
        <w:t>public finances</w:t>
      </w:r>
      <w:r w:rsidR="00871D91">
        <w:rPr>
          <w:rFonts w:ascii="Arial" w:hAnsi="Arial" w:cs="Arial"/>
          <w:sz w:val="24"/>
          <w:szCs w:val="24"/>
        </w:rPr>
        <w:t>;</w:t>
      </w:r>
    </w:p>
    <w:p w14:paraId="3D476791" w14:textId="6EA5512A" w:rsidR="00805202" w:rsidRDefault="00805202" w:rsidP="00805202">
      <w:pPr>
        <w:pStyle w:val="ListParagraph"/>
        <w:numPr>
          <w:ilvl w:val="0"/>
          <w:numId w:val="3"/>
        </w:numPr>
        <w:spacing w:after="0"/>
        <w:rPr>
          <w:rFonts w:ascii="Arial" w:hAnsi="Arial" w:cs="Arial"/>
          <w:sz w:val="24"/>
          <w:szCs w:val="24"/>
        </w:rPr>
      </w:pPr>
      <w:r>
        <w:rPr>
          <w:rFonts w:ascii="Arial" w:hAnsi="Arial" w:cs="Arial"/>
          <w:sz w:val="24"/>
          <w:szCs w:val="24"/>
        </w:rPr>
        <w:t xml:space="preserve">the waste of transport funds on large scale road investments which will not deliver the </w:t>
      </w:r>
      <w:r w:rsidR="00871D91">
        <w:rPr>
          <w:rFonts w:ascii="Arial" w:hAnsi="Arial" w:cs="Arial"/>
          <w:sz w:val="24"/>
          <w:szCs w:val="24"/>
        </w:rPr>
        <w:t xml:space="preserve">claimed </w:t>
      </w:r>
      <w:r>
        <w:rPr>
          <w:rFonts w:ascii="Arial" w:hAnsi="Arial" w:cs="Arial"/>
          <w:sz w:val="24"/>
          <w:szCs w:val="24"/>
        </w:rPr>
        <w:t>benefits</w:t>
      </w:r>
      <w:r w:rsidR="00871D91">
        <w:rPr>
          <w:rFonts w:ascii="Arial" w:hAnsi="Arial" w:cs="Arial"/>
          <w:sz w:val="24"/>
          <w:szCs w:val="24"/>
        </w:rPr>
        <w:t>;</w:t>
      </w:r>
    </w:p>
    <w:p w14:paraId="775D0A3A" w14:textId="77777777" w:rsidR="00805202" w:rsidRPr="00805202" w:rsidRDefault="00805202" w:rsidP="00805202">
      <w:pPr>
        <w:pStyle w:val="ListParagraph"/>
        <w:numPr>
          <w:ilvl w:val="0"/>
          <w:numId w:val="3"/>
        </w:numPr>
        <w:spacing w:after="0"/>
        <w:rPr>
          <w:rFonts w:ascii="Arial" w:hAnsi="Arial" w:cs="Arial"/>
          <w:sz w:val="24"/>
          <w:szCs w:val="24"/>
        </w:rPr>
      </w:pPr>
      <w:r>
        <w:rPr>
          <w:rFonts w:ascii="Arial" w:hAnsi="Arial" w:cs="Arial"/>
          <w:sz w:val="24"/>
          <w:szCs w:val="24"/>
        </w:rPr>
        <w:t xml:space="preserve">risk averse approaches to innovation. </w:t>
      </w:r>
    </w:p>
    <w:p w14:paraId="475E4A22" w14:textId="77777777" w:rsidR="00805202" w:rsidRPr="00805202" w:rsidRDefault="00805202" w:rsidP="00333EC3">
      <w:pPr>
        <w:spacing w:after="0"/>
        <w:rPr>
          <w:rFonts w:cs="Arial"/>
          <w:szCs w:val="24"/>
        </w:rPr>
      </w:pPr>
    </w:p>
    <w:p w14:paraId="074EC5F5" w14:textId="77777777" w:rsidR="0021013D" w:rsidRPr="00805202" w:rsidRDefault="00805202" w:rsidP="00333EC3">
      <w:pPr>
        <w:spacing w:after="0"/>
        <w:rPr>
          <w:rFonts w:cs="Arial"/>
          <w:szCs w:val="24"/>
        </w:rPr>
      </w:pPr>
      <w:r w:rsidRPr="00ED6AF3">
        <w:rPr>
          <w:rFonts w:cs="Arial"/>
          <w:b/>
          <w:szCs w:val="24"/>
        </w:rPr>
        <w:t>Regu</w:t>
      </w:r>
      <w:r w:rsidR="00ED6AF3" w:rsidRPr="00ED6AF3">
        <w:rPr>
          <w:rFonts w:cs="Arial"/>
          <w:b/>
          <w:szCs w:val="24"/>
        </w:rPr>
        <w:t>l</w:t>
      </w:r>
      <w:r w:rsidRPr="00ED6AF3">
        <w:rPr>
          <w:rFonts w:cs="Arial"/>
          <w:b/>
          <w:szCs w:val="24"/>
        </w:rPr>
        <w:t>a</w:t>
      </w:r>
      <w:r w:rsidR="00ED6AF3" w:rsidRPr="00ED6AF3">
        <w:rPr>
          <w:rFonts w:cs="Arial"/>
          <w:b/>
          <w:szCs w:val="24"/>
        </w:rPr>
        <w:t>tory reasons</w:t>
      </w:r>
      <w:r w:rsidR="00ED6AF3">
        <w:rPr>
          <w:rFonts w:cs="Arial"/>
          <w:szCs w:val="24"/>
        </w:rPr>
        <w:t xml:space="preserve"> include: -</w:t>
      </w:r>
    </w:p>
    <w:p w14:paraId="17F6BD09" w14:textId="09596791" w:rsidR="0085369B" w:rsidRDefault="0085369B" w:rsidP="0085369B">
      <w:pPr>
        <w:pStyle w:val="ListParagraph"/>
        <w:numPr>
          <w:ilvl w:val="0"/>
          <w:numId w:val="2"/>
        </w:numPr>
        <w:spacing w:after="0"/>
        <w:rPr>
          <w:rFonts w:ascii="Arial" w:hAnsi="Arial" w:cs="Arial"/>
          <w:sz w:val="24"/>
          <w:szCs w:val="24"/>
        </w:rPr>
      </w:pPr>
      <w:r w:rsidRPr="0085369B">
        <w:rPr>
          <w:rFonts w:ascii="Arial" w:hAnsi="Arial" w:cs="Arial"/>
          <w:sz w:val="24"/>
          <w:szCs w:val="24"/>
        </w:rPr>
        <w:t>Assessment of rail projects takes too long and systematically underestimates their value</w:t>
      </w:r>
    </w:p>
    <w:p w14:paraId="2E64006B" w14:textId="535250E8" w:rsidR="0085369B" w:rsidRPr="0085369B" w:rsidRDefault="00871D91" w:rsidP="0085369B">
      <w:pPr>
        <w:pStyle w:val="ListParagraph"/>
        <w:numPr>
          <w:ilvl w:val="0"/>
          <w:numId w:val="2"/>
        </w:numPr>
        <w:spacing w:after="0"/>
        <w:rPr>
          <w:rFonts w:ascii="Arial" w:hAnsi="Arial" w:cs="Arial"/>
          <w:sz w:val="24"/>
          <w:szCs w:val="24"/>
        </w:rPr>
      </w:pPr>
      <w:r w:rsidRPr="0085369B">
        <w:rPr>
          <w:rFonts w:ascii="Arial" w:hAnsi="Arial" w:cs="Arial"/>
          <w:sz w:val="24"/>
          <w:szCs w:val="24"/>
        </w:rPr>
        <w:t>I</w:t>
      </w:r>
      <w:r w:rsidR="00ED6AF3" w:rsidRPr="0085369B">
        <w:rPr>
          <w:rFonts w:ascii="Arial" w:hAnsi="Arial" w:cs="Arial"/>
          <w:sz w:val="24"/>
          <w:szCs w:val="24"/>
        </w:rPr>
        <w:t>t fails to take proper account of network effects</w:t>
      </w:r>
      <w:r w:rsidR="008E0BA5" w:rsidRPr="0085369B">
        <w:rPr>
          <w:rFonts w:ascii="Arial" w:hAnsi="Arial" w:cs="Arial"/>
          <w:sz w:val="24"/>
          <w:szCs w:val="24"/>
        </w:rPr>
        <w:t xml:space="preserve"> and </w:t>
      </w:r>
      <w:r w:rsidR="00ED6AF3" w:rsidRPr="0085369B">
        <w:rPr>
          <w:rFonts w:ascii="Arial" w:hAnsi="Arial" w:cs="Arial"/>
          <w:sz w:val="24"/>
          <w:szCs w:val="24"/>
        </w:rPr>
        <w:t>values schemes in isolation</w:t>
      </w:r>
      <w:r w:rsidRPr="0085369B">
        <w:rPr>
          <w:rFonts w:ascii="Arial" w:hAnsi="Arial" w:cs="Arial"/>
          <w:sz w:val="24"/>
          <w:szCs w:val="24"/>
        </w:rPr>
        <w:t>,</w:t>
      </w:r>
      <w:r w:rsidR="00ED6AF3" w:rsidRPr="0085369B">
        <w:rPr>
          <w:rFonts w:ascii="Arial" w:hAnsi="Arial" w:cs="Arial"/>
          <w:sz w:val="24"/>
          <w:szCs w:val="24"/>
        </w:rPr>
        <w:t xml:space="preserve"> fail</w:t>
      </w:r>
      <w:r w:rsidRPr="0085369B">
        <w:rPr>
          <w:rFonts w:ascii="Arial" w:hAnsi="Arial" w:cs="Arial"/>
          <w:sz w:val="24"/>
          <w:szCs w:val="24"/>
        </w:rPr>
        <w:t>ing</w:t>
      </w:r>
      <w:r w:rsidR="00ED6AF3" w:rsidRPr="0085369B">
        <w:rPr>
          <w:rFonts w:ascii="Arial" w:hAnsi="Arial" w:cs="Arial"/>
          <w:sz w:val="24"/>
          <w:szCs w:val="24"/>
        </w:rPr>
        <w:t xml:space="preserve"> </w:t>
      </w:r>
      <w:r w:rsidR="00BD351B" w:rsidRPr="0085369B">
        <w:rPr>
          <w:rFonts w:ascii="Arial" w:hAnsi="Arial" w:cs="Arial"/>
          <w:sz w:val="24"/>
          <w:szCs w:val="24"/>
        </w:rPr>
        <w:t xml:space="preserve">to </w:t>
      </w:r>
      <w:r w:rsidR="00ED6AF3" w:rsidRPr="0085369B">
        <w:rPr>
          <w:rFonts w:ascii="Arial" w:hAnsi="Arial" w:cs="Arial"/>
          <w:sz w:val="24"/>
          <w:szCs w:val="24"/>
        </w:rPr>
        <w:t xml:space="preserve">recognise integrated </w:t>
      </w:r>
      <w:r w:rsidR="0085369B" w:rsidRPr="0085369B">
        <w:rPr>
          <w:rFonts w:ascii="Arial" w:hAnsi="Arial" w:cs="Arial"/>
          <w:sz w:val="24"/>
          <w:szCs w:val="24"/>
        </w:rPr>
        <w:t>proposals.</w:t>
      </w:r>
    </w:p>
    <w:p w14:paraId="591910E2" w14:textId="5E3B59E9" w:rsidR="0085369B" w:rsidRPr="0085369B" w:rsidRDefault="0085369B" w:rsidP="0085369B">
      <w:pPr>
        <w:pStyle w:val="ListParagraph"/>
        <w:numPr>
          <w:ilvl w:val="0"/>
          <w:numId w:val="2"/>
        </w:numPr>
        <w:spacing w:after="0"/>
        <w:rPr>
          <w:rFonts w:ascii="Arial" w:hAnsi="Arial" w:cs="Arial"/>
          <w:sz w:val="24"/>
          <w:szCs w:val="24"/>
        </w:rPr>
      </w:pPr>
      <w:r>
        <w:rPr>
          <w:rFonts w:ascii="Arial" w:hAnsi="Arial" w:cs="Arial"/>
          <w:sz w:val="24"/>
          <w:szCs w:val="24"/>
        </w:rPr>
        <w:t xml:space="preserve">It </w:t>
      </w:r>
      <w:r w:rsidRPr="0085369B">
        <w:rPr>
          <w:rFonts w:ascii="Arial" w:hAnsi="Arial" w:cs="Arial"/>
          <w:sz w:val="24"/>
          <w:szCs w:val="24"/>
        </w:rPr>
        <w:t>fails to</w:t>
      </w:r>
      <w:r w:rsidR="00ED6AF3" w:rsidRPr="0085369B">
        <w:rPr>
          <w:rFonts w:ascii="Arial" w:hAnsi="Arial" w:cs="Arial"/>
          <w:sz w:val="24"/>
          <w:szCs w:val="24"/>
        </w:rPr>
        <w:t xml:space="preserve"> account </w:t>
      </w:r>
      <w:r w:rsidR="00871D91" w:rsidRPr="0085369B">
        <w:rPr>
          <w:rFonts w:ascii="Arial" w:hAnsi="Arial" w:cs="Arial"/>
          <w:sz w:val="24"/>
          <w:szCs w:val="24"/>
        </w:rPr>
        <w:t xml:space="preserve">for </w:t>
      </w:r>
      <w:r w:rsidR="00ED6AF3" w:rsidRPr="0085369B">
        <w:rPr>
          <w:rFonts w:ascii="Arial" w:hAnsi="Arial" w:cs="Arial"/>
          <w:sz w:val="24"/>
          <w:szCs w:val="24"/>
        </w:rPr>
        <w:t>the potential of rolling motorways (railways with high-frequency vehicle-carrying services) to contribute to both the road and rail network</w:t>
      </w:r>
      <w:r w:rsidR="00871D91" w:rsidRPr="0085369B">
        <w:rPr>
          <w:rFonts w:ascii="Arial" w:hAnsi="Arial" w:cs="Arial"/>
          <w:sz w:val="24"/>
          <w:szCs w:val="24"/>
        </w:rPr>
        <w:t>s.</w:t>
      </w:r>
    </w:p>
    <w:p w14:paraId="1A524977" w14:textId="086EBE9D" w:rsidR="00ED6AF3" w:rsidRDefault="00871D91" w:rsidP="00ED6AF3">
      <w:pPr>
        <w:pStyle w:val="ListParagraph"/>
        <w:numPr>
          <w:ilvl w:val="0"/>
          <w:numId w:val="2"/>
        </w:numPr>
        <w:spacing w:after="0"/>
        <w:rPr>
          <w:rFonts w:ascii="Arial" w:hAnsi="Arial" w:cs="Arial"/>
          <w:sz w:val="24"/>
          <w:szCs w:val="24"/>
        </w:rPr>
      </w:pPr>
      <w:r>
        <w:rPr>
          <w:rFonts w:ascii="Arial" w:hAnsi="Arial" w:cs="Arial"/>
          <w:sz w:val="24"/>
          <w:szCs w:val="24"/>
        </w:rPr>
        <w:t>Appendix 3 lists</w:t>
      </w:r>
      <w:r w:rsidR="00ED6AF3">
        <w:rPr>
          <w:rFonts w:ascii="Arial" w:hAnsi="Arial" w:cs="Arial"/>
          <w:sz w:val="24"/>
          <w:szCs w:val="24"/>
        </w:rPr>
        <w:t xml:space="preserve"> other serious flaws in Treasury assessment methodologies</w:t>
      </w:r>
      <w:r>
        <w:rPr>
          <w:rFonts w:ascii="Arial" w:hAnsi="Arial" w:cs="Arial"/>
          <w:sz w:val="24"/>
          <w:szCs w:val="24"/>
        </w:rPr>
        <w:t>.</w:t>
      </w:r>
    </w:p>
    <w:p w14:paraId="61D92408" w14:textId="384D49DC" w:rsid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Procedures for legal authorisation of railway schemes are too complex.</w:t>
      </w:r>
    </w:p>
    <w:p w14:paraId="08175CC2" w14:textId="00E4F0F4" w:rsidR="00091E52" w:rsidRDefault="00091E52" w:rsidP="00ED6AF3">
      <w:pPr>
        <w:pStyle w:val="ListParagraph"/>
        <w:numPr>
          <w:ilvl w:val="0"/>
          <w:numId w:val="2"/>
        </w:numPr>
        <w:spacing w:after="0"/>
        <w:rPr>
          <w:rFonts w:ascii="Arial" w:hAnsi="Arial" w:cs="Arial"/>
          <w:sz w:val="24"/>
          <w:szCs w:val="24"/>
        </w:rPr>
      </w:pPr>
      <w:r>
        <w:rPr>
          <w:rFonts w:ascii="Arial" w:hAnsi="Arial" w:cs="Arial"/>
          <w:sz w:val="24"/>
          <w:szCs w:val="24"/>
        </w:rPr>
        <w:t>There are excessive specifications due to requiring small schemes to meet safety standards intended for larger schemes.</w:t>
      </w:r>
    </w:p>
    <w:p w14:paraId="69FC7790" w14:textId="19E036EC" w:rsidR="00091E52" w:rsidRDefault="00091E52" w:rsidP="00ED6AF3">
      <w:pPr>
        <w:pStyle w:val="ListParagraph"/>
        <w:numPr>
          <w:ilvl w:val="0"/>
          <w:numId w:val="2"/>
        </w:numPr>
        <w:spacing w:after="0"/>
        <w:rPr>
          <w:rFonts w:ascii="Arial" w:hAnsi="Arial" w:cs="Arial"/>
          <w:sz w:val="24"/>
          <w:szCs w:val="24"/>
        </w:rPr>
      </w:pPr>
      <w:r>
        <w:rPr>
          <w:rFonts w:ascii="Arial" w:hAnsi="Arial" w:cs="Arial"/>
          <w:sz w:val="24"/>
          <w:szCs w:val="24"/>
        </w:rPr>
        <w:lastRenderedPageBreak/>
        <w:t>Another example is the obstacles created to allowing heritage railways to operate through onto the main line restricting the potential for making them part of the national system</w:t>
      </w:r>
    </w:p>
    <w:p w14:paraId="1767066E" w14:textId="77777777" w:rsidR="00ED6AF3" w:rsidRDefault="00ED6AF3" w:rsidP="00ED6AF3">
      <w:pPr>
        <w:spacing w:after="0"/>
        <w:rPr>
          <w:rFonts w:cs="Arial"/>
          <w:szCs w:val="24"/>
        </w:rPr>
      </w:pPr>
    </w:p>
    <w:p w14:paraId="666E73C3" w14:textId="5570218E" w:rsidR="00ED6AF3" w:rsidRDefault="00ED6AF3" w:rsidP="00ED6AF3">
      <w:pPr>
        <w:spacing w:after="0"/>
        <w:rPr>
          <w:rFonts w:cs="Arial"/>
          <w:szCs w:val="24"/>
        </w:rPr>
      </w:pPr>
      <w:r>
        <w:rPr>
          <w:rFonts w:cs="Arial"/>
          <w:szCs w:val="24"/>
        </w:rPr>
        <w:t xml:space="preserve">Issues of </w:t>
      </w:r>
      <w:r w:rsidRPr="00ED6AF3">
        <w:rPr>
          <w:rFonts w:cs="Arial"/>
          <w:b/>
          <w:szCs w:val="24"/>
        </w:rPr>
        <w:t>a lack of vision</w:t>
      </w:r>
      <w:r>
        <w:rPr>
          <w:rFonts w:cs="Arial"/>
          <w:szCs w:val="24"/>
        </w:rPr>
        <w:t xml:space="preserve"> include</w:t>
      </w:r>
      <w:r w:rsidR="00871D91">
        <w:rPr>
          <w:rFonts w:cs="Arial"/>
          <w:szCs w:val="24"/>
        </w:rPr>
        <w:t>:</w:t>
      </w:r>
      <w:r>
        <w:rPr>
          <w:rFonts w:cs="Arial"/>
          <w:szCs w:val="24"/>
        </w:rPr>
        <w:t xml:space="preserve"> </w:t>
      </w:r>
    </w:p>
    <w:p w14:paraId="365BFCD2" w14:textId="418EF590" w:rsidR="00ED6AF3" w:rsidRPr="005F5FF0" w:rsidRDefault="00ED6AF3" w:rsidP="00ED6AF3">
      <w:pPr>
        <w:pStyle w:val="ListParagraph"/>
        <w:numPr>
          <w:ilvl w:val="0"/>
          <w:numId w:val="2"/>
        </w:numPr>
        <w:spacing w:after="0"/>
        <w:rPr>
          <w:rFonts w:ascii="Arial" w:hAnsi="Arial" w:cs="Arial"/>
          <w:sz w:val="24"/>
          <w:szCs w:val="24"/>
        </w:rPr>
      </w:pPr>
      <w:r w:rsidRPr="005F5FF0">
        <w:rPr>
          <w:rFonts w:ascii="Arial" w:hAnsi="Arial" w:cs="Arial"/>
          <w:sz w:val="24"/>
          <w:szCs w:val="24"/>
        </w:rPr>
        <w:t>The UK has ceased to recognise the importance of</w:t>
      </w:r>
      <w:r w:rsidR="00871D91">
        <w:rPr>
          <w:rFonts w:ascii="Arial" w:hAnsi="Arial" w:cs="Arial"/>
          <w:sz w:val="24"/>
          <w:szCs w:val="24"/>
        </w:rPr>
        <w:t xml:space="preserve"> </w:t>
      </w:r>
      <w:r w:rsidRPr="005F5FF0">
        <w:rPr>
          <w:rFonts w:ascii="Arial" w:hAnsi="Arial" w:cs="Arial"/>
          <w:sz w:val="24"/>
          <w:szCs w:val="24"/>
        </w:rPr>
        <w:t>transport investment in producing economic growth.</w:t>
      </w:r>
    </w:p>
    <w:p w14:paraId="01FEDD3C" w14:textId="56CD4DC9" w:rsidR="00ED6AF3" w:rsidRDefault="00ED6AF3" w:rsidP="00ED6AF3">
      <w:pPr>
        <w:pStyle w:val="ListParagraph"/>
        <w:numPr>
          <w:ilvl w:val="0"/>
          <w:numId w:val="2"/>
        </w:numPr>
        <w:spacing w:after="0"/>
        <w:rPr>
          <w:rFonts w:ascii="Arial" w:hAnsi="Arial" w:cs="Arial"/>
          <w:sz w:val="24"/>
          <w:szCs w:val="24"/>
        </w:rPr>
      </w:pPr>
      <w:r w:rsidRPr="005F5FF0">
        <w:rPr>
          <w:rFonts w:ascii="Arial" w:hAnsi="Arial" w:cs="Arial"/>
          <w:sz w:val="24"/>
          <w:szCs w:val="24"/>
        </w:rPr>
        <w:t xml:space="preserve">The UK has lost faith in its </w:t>
      </w:r>
      <w:r>
        <w:rPr>
          <w:rFonts w:ascii="Arial" w:hAnsi="Arial" w:cs="Arial"/>
          <w:sz w:val="24"/>
          <w:szCs w:val="24"/>
        </w:rPr>
        <w:t>capacity to build transport networks. Between the middle of the 18</w:t>
      </w:r>
      <w:r w:rsidRPr="005F5FF0">
        <w:rPr>
          <w:rFonts w:ascii="Arial" w:hAnsi="Arial" w:cs="Arial"/>
          <w:sz w:val="24"/>
          <w:szCs w:val="24"/>
          <w:vertAlign w:val="superscript"/>
        </w:rPr>
        <w:t>th</w:t>
      </w:r>
      <w:r>
        <w:rPr>
          <w:rFonts w:ascii="Arial" w:hAnsi="Arial" w:cs="Arial"/>
          <w:sz w:val="24"/>
          <w:szCs w:val="24"/>
        </w:rPr>
        <w:t xml:space="preserve"> century and the end of the third quarter of the 20</w:t>
      </w:r>
      <w:r w:rsidRPr="005F5FF0">
        <w:rPr>
          <w:rFonts w:ascii="Arial" w:hAnsi="Arial" w:cs="Arial"/>
          <w:sz w:val="24"/>
          <w:szCs w:val="24"/>
          <w:vertAlign w:val="superscript"/>
        </w:rPr>
        <w:t>th</w:t>
      </w:r>
      <w:r>
        <w:rPr>
          <w:rFonts w:ascii="Arial" w:hAnsi="Arial" w:cs="Arial"/>
          <w:sz w:val="24"/>
          <w:szCs w:val="24"/>
        </w:rPr>
        <w:t xml:space="preserve"> century we built eight complete transport networks</w:t>
      </w:r>
      <w:r w:rsidR="0091141C">
        <w:rPr>
          <w:rFonts w:ascii="Arial" w:hAnsi="Arial" w:cs="Arial"/>
          <w:sz w:val="24"/>
          <w:szCs w:val="24"/>
        </w:rPr>
        <w:t xml:space="preserve">: </w:t>
      </w:r>
      <w:r>
        <w:rPr>
          <w:rFonts w:ascii="Arial" w:hAnsi="Arial" w:cs="Arial"/>
          <w:sz w:val="24"/>
          <w:szCs w:val="24"/>
        </w:rPr>
        <w:t>the turnpikes</w:t>
      </w:r>
      <w:r w:rsidR="0091141C">
        <w:rPr>
          <w:rFonts w:ascii="Arial" w:hAnsi="Arial" w:cs="Arial"/>
          <w:sz w:val="24"/>
          <w:szCs w:val="24"/>
        </w:rPr>
        <w:t>,</w:t>
      </w:r>
      <w:r>
        <w:rPr>
          <w:rFonts w:ascii="Arial" w:hAnsi="Arial" w:cs="Arial"/>
          <w:sz w:val="24"/>
          <w:szCs w:val="24"/>
        </w:rPr>
        <w:t xml:space="preserve"> then the canals and railways</w:t>
      </w:r>
      <w:r w:rsidR="0091141C">
        <w:rPr>
          <w:rFonts w:ascii="Arial" w:hAnsi="Arial" w:cs="Arial"/>
          <w:sz w:val="24"/>
          <w:szCs w:val="24"/>
        </w:rPr>
        <w:t>,</w:t>
      </w:r>
      <w:r>
        <w:rPr>
          <w:rFonts w:ascii="Arial" w:hAnsi="Arial" w:cs="Arial"/>
          <w:sz w:val="24"/>
          <w:szCs w:val="24"/>
        </w:rPr>
        <w:t xml:space="preserve"> </w:t>
      </w:r>
      <w:r w:rsidR="00091E52">
        <w:rPr>
          <w:rFonts w:ascii="Arial" w:hAnsi="Arial" w:cs="Arial"/>
          <w:sz w:val="24"/>
          <w:szCs w:val="24"/>
        </w:rPr>
        <w:t xml:space="preserve">then the tramways, the bus network and the A road network, </w:t>
      </w:r>
      <w:r>
        <w:rPr>
          <w:rFonts w:ascii="Arial" w:hAnsi="Arial" w:cs="Arial"/>
          <w:sz w:val="24"/>
          <w:szCs w:val="24"/>
        </w:rPr>
        <w:t xml:space="preserve">and </w:t>
      </w:r>
      <w:r w:rsidR="0091141C">
        <w:rPr>
          <w:rFonts w:ascii="Arial" w:hAnsi="Arial" w:cs="Arial"/>
          <w:sz w:val="24"/>
          <w:szCs w:val="24"/>
        </w:rPr>
        <w:t>finally</w:t>
      </w:r>
      <w:r>
        <w:rPr>
          <w:rFonts w:ascii="Arial" w:hAnsi="Arial" w:cs="Arial"/>
          <w:sz w:val="24"/>
          <w:szCs w:val="24"/>
        </w:rPr>
        <w:t xml:space="preserve"> the airports and motorways. Now we </w:t>
      </w:r>
      <w:r w:rsidR="008E0BA5">
        <w:rPr>
          <w:rFonts w:ascii="Arial" w:hAnsi="Arial" w:cs="Arial"/>
          <w:sz w:val="24"/>
          <w:szCs w:val="24"/>
        </w:rPr>
        <w:t xml:space="preserve">struggle </w:t>
      </w:r>
      <w:r>
        <w:rPr>
          <w:rFonts w:ascii="Arial" w:hAnsi="Arial" w:cs="Arial"/>
          <w:sz w:val="24"/>
          <w:szCs w:val="24"/>
        </w:rPr>
        <w:t>to build individual major schemes.</w:t>
      </w:r>
    </w:p>
    <w:p w14:paraId="2979EB37" w14:textId="0520CFB7" w:rsidR="00ED6AF3" w:rsidRP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We consider railway schemes in isolation instead of having an overall vision</w:t>
      </w:r>
      <w:r w:rsidRPr="00ED6AF3">
        <w:rPr>
          <w:rFonts w:ascii="Arial" w:hAnsi="Arial" w:cs="Arial"/>
          <w:sz w:val="24"/>
          <w:szCs w:val="24"/>
        </w:rPr>
        <w:t xml:space="preserve"> </w:t>
      </w:r>
      <w:r>
        <w:rPr>
          <w:rFonts w:ascii="Arial" w:hAnsi="Arial" w:cs="Arial"/>
          <w:sz w:val="24"/>
          <w:szCs w:val="24"/>
        </w:rPr>
        <w:t xml:space="preserve">of what a comprehensive integrated public transport network would look like. </w:t>
      </w:r>
    </w:p>
    <w:p w14:paraId="45415B19" w14:textId="77777777" w:rsidR="00ED6AF3" w:rsidRDefault="00ED6AF3" w:rsidP="00ED6AF3">
      <w:pPr>
        <w:spacing w:after="0"/>
        <w:rPr>
          <w:rFonts w:cs="Arial"/>
          <w:szCs w:val="24"/>
        </w:rPr>
      </w:pPr>
    </w:p>
    <w:p w14:paraId="7750AED0" w14:textId="1D0775E8" w:rsidR="00ED6AF3" w:rsidRPr="00ED6AF3" w:rsidRDefault="00ED6AF3" w:rsidP="00ED6AF3">
      <w:pPr>
        <w:spacing w:after="0"/>
        <w:rPr>
          <w:rFonts w:cs="Arial"/>
          <w:szCs w:val="24"/>
        </w:rPr>
      </w:pPr>
      <w:r>
        <w:rPr>
          <w:rFonts w:cs="Arial"/>
          <w:szCs w:val="24"/>
        </w:rPr>
        <w:t xml:space="preserve">Issues connected to </w:t>
      </w:r>
      <w:r w:rsidRPr="00ED6AF3">
        <w:rPr>
          <w:rFonts w:cs="Arial"/>
          <w:b/>
          <w:szCs w:val="24"/>
        </w:rPr>
        <w:t>the management of public finances</w:t>
      </w:r>
      <w:r>
        <w:rPr>
          <w:rFonts w:cs="Arial"/>
          <w:szCs w:val="24"/>
        </w:rPr>
        <w:t xml:space="preserve"> include</w:t>
      </w:r>
      <w:r w:rsidR="0091141C">
        <w:rPr>
          <w:rFonts w:cs="Arial"/>
          <w:szCs w:val="24"/>
        </w:rPr>
        <w:t>:</w:t>
      </w:r>
      <w:r>
        <w:rPr>
          <w:rFonts w:cs="Arial"/>
          <w:szCs w:val="24"/>
        </w:rPr>
        <w:t xml:space="preserve"> </w:t>
      </w:r>
    </w:p>
    <w:p w14:paraId="6D4F4E81" w14:textId="224F21E6" w:rsid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 xml:space="preserve">Public finances have been managed in a way which confuses finance with funding and confuses consumption with investment. This would be illegal in a private business but is treated as </w:t>
      </w:r>
      <w:r w:rsidR="0091141C">
        <w:rPr>
          <w:rFonts w:ascii="Arial" w:hAnsi="Arial" w:cs="Arial"/>
          <w:sz w:val="24"/>
          <w:szCs w:val="24"/>
        </w:rPr>
        <w:t>‘</w:t>
      </w:r>
      <w:r>
        <w:rPr>
          <w:rFonts w:ascii="Arial" w:hAnsi="Arial" w:cs="Arial"/>
          <w:sz w:val="24"/>
          <w:szCs w:val="24"/>
        </w:rPr>
        <w:t>common sense</w:t>
      </w:r>
      <w:r w:rsidR="0091141C">
        <w:rPr>
          <w:rFonts w:ascii="Arial" w:hAnsi="Arial" w:cs="Arial"/>
          <w:sz w:val="24"/>
          <w:szCs w:val="24"/>
        </w:rPr>
        <w:t>’</w:t>
      </w:r>
      <w:r>
        <w:rPr>
          <w:rFonts w:ascii="Arial" w:hAnsi="Arial" w:cs="Arial"/>
          <w:sz w:val="24"/>
          <w:szCs w:val="24"/>
        </w:rPr>
        <w:t xml:space="preserve"> in the public finances.</w:t>
      </w:r>
    </w:p>
    <w:p w14:paraId="1683AF44" w14:textId="77777777" w:rsid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There has been a misplaced international rejection of Keynesianism.</w:t>
      </w:r>
    </w:p>
    <w:p w14:paraId="54E775AE" w14:textId="24AA3181" w:rsid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There is a risk-averse approach to public finance which prevents public money being lost in failed risks but achieves this only by lowering expectations</w:t>
      </w:r>
      <w:r w:rsidR="0091141C">
        <w:rPr>
          <w:rFonts w:ascii="Arial" w:hAnsi="Arial" w:cs="Arial"/>
          <w:sz w:val="24"/>
          <w:szCs w:val="24"/>
        </w:rPr>
        <w:t>.</w:t>
      </w:r>
      <w:r>
        <w:rPr>
          <w:rFonts w:ascii="Arial" w:hAnsi="Arial" w:cs="Arial"/>
          <w:sz w:val="24"/>
          <w:szCs w:val="24"/>
        </w:rPr>
        <w:t xml:space="preserve"> </w:t>
      </w:r>
      <w:r w:rsidR="0091141C">
        <w:rPr>
          <w:rFonts w:ascii="Arial" w:hAnsi="Arial" w:cs="Arial"/>
          <w:sz w:val="24"/>
          <w:szCs w:val="24"/>
        </w:rPr>
        <w:t>W</w:t>
      </w:r>
      <w:r>
        <w:rPr>
          <w:rFonts w:ascii="Arial" w:hAnsi="Arial" w:cs="Arial"/>
          <w:sz w:val="24"/>
          <w:szCs w:val="24"/>
        </w:rPr>
        <w:t>e are so obsessed with not wasting public money that we have put in place processes which make value for money in the public services illegal</w:t>
      </w:r>
      <w:r w:rsidR="00504A30">
        <w:rPr>
          <w:rFonts w:ascii="Arial" w:hAnsi="Arial" w:cs="Arial"/>
          <w:sz w:val="24"/>
          <w:szCs w:val="24"/>
        </w:rPr>
        <w:t xml:space="preserve"> (</w:t>
      </w:r>
      <w:r w:rsidR="0091141C">
        <w:rPr>
          <w:rFonts w:ascii="Arial" w:hAnsi="Arial" w:cs="Arial"/>
          <w:sz w:val="24"/>
          <w:szCs w:val="24"/>
        </w:rPr>
        <w:t>see</w:t>
      </w:r>
      <w:r w:rsidR="00504A30">
        <w:rPr>
          <w:rFonts w:ascii="Arial" w:hAnsi="Arial" w:cs="Arial"/>
          <w:sz w:val="24"/>
          <w:szCs w:val="24"/>
        </w:rPr>
        <w:t xml:space="preserve"> the end of Appendix 6)</w:t>
      </w:r>
      <w:r>
        <w:rPr>
          <w:rFonts w:ascii="Arial" w:hAnsi="Arial" w:cs="Arial"/>
          <w:sz w:val="24"/>
          <w:szCs w:val="24"/>
        </w:rPr>
        <w:t>.</w:t>
      </w:r>
    </w:p>
    <w:p w14:paraId="4E9A73F8" w14:textId="5A65719F" w:rsidR="00ED6AF3" w:rsidRDefault="00ED6AF3" w:rsidP="00ED6AF3">
      <w:pPr>
        <w:pStyle w:val="ListParagraph"/>
        <w:numPr>
          <w:ilvl w:val="0"/>
          <w:numId w:val="2"/>
        </w:numPr>
        <w:spacing w:after="0"/>
        <w:rPr>
          <w:rFonts w:ascii="Arial" w:hAnsi="Arial" w:cs="Arial"/>
          <w:sz w:val="24"/>
          <w:szCs w:val="24"/>
        </w:rPr>
      </w:pPr>
      <w:r>
        <w:rPr>
          <w:rFonts w:ascii="Arial" w:hAnsi="Arial" w:cs="Arial"/>
          <w:sz w:val="24"/>
          <w:szCs w:val="24"/>
        </w:rPr>
        <w:t>Too little attention is paid to benefit-capture and especially to ways to capture land value benefits</w:t>
      </w:r>
      <w:r w:rsidR="0091141C">
        <w:rPr>
          <w:rFonts w:ascii="Arial" w:hAnsi="Arial" w:cs="Arial"/>
          <w:sz w:val="24"/>
          <w:szCs w:val="24"/>
        </w:rPr>
        <w:t>.</w:t>
      </w:r>
    </w:p>
    <w:p w14:paraId="165FD02E" w14:textId="77777777" w:rsidR="00ED6AF3" w:rsidRPr="00ED6AF3" w:rsidRDefault="00ED6AF3" w:rsidP="00ED6AF3">
      <w:pPr>
        <w:spacing w:after="0"/>
        <w:rPr>
          <w:rFonts w:cs="Arial"/>
          <w:szCs w:val="24"/>
        </w:rPr>
      </w:pPr>
    </w:p>
    <w:p w14:paraId="74C23B71" w14:textId="37C284DF" w:rsidR="005023A4" w:rsidRDefault="005023A4" w:rsidP="00ED6AF3">
      <w:pPr>
        <w:spacing w:after="0"/>
        <w:rPr>
          <w:rFonts w:cs="Arial"/>
          <w:szCs w:val="24"/>
        </w:rPr>
      </w:pPr>
      <w:r w:rsidRPr="00ED6AF3">
        <w:rPr>
          <w:rFonts w:cs="Arial"/>
          <w:szCs w:val="24"/>
        </w:rPr>
        <w:t xml:space="preserve">The UK (except for Wales) has </w:t>
      </w:r>
      <w:r w:rsidRPr="00ED6AF3">
        <w:rPr>
          <w:rFonts w:cs="Arial"/>
          <w:b/>
          <w:szCs w:val="24"/>
        </w:rPr>
        <w:t>an excessive faith in roads as a transport system</w:t>
      </w:r>
      <w:r w:rsidRPr="00ED6AF3">
        <w:rPr>
          <w:rFonts w:cs="Arial"/>
          <w:szCs w:val="24"/>
        </w:rPr>
        <w:t xml:space="preserve"> and wastes large amounts of money on road projects which </w:t>
      </w:r>
      <w:r w:rsidR="00504A30">
        <w:rPr>
          <w:rFonts w:cs="Arial"/>
          <w:szCs w:val="24"/>
        </w:rPr>
        <w:t xml:space="preserve">purport </w:t>
      </w:r>
      <w:r w:rsidRPr="00ED6AF3">
        <w:rPr>
          <w:rFonts w:cs="Arial"/>
          <w:szCs w:val="24"/>
        </w:rPr>
        <w:t>to address congestion, but</w:t>
      </w:r>
      <w:r w:rsidR="00504A30">
        <w:rPr>
          <w:rFonts w:cs="Arial"/>
          <w:szCs w:val="24"/>
        </w:rPr>
        <w:t xml:space="preserve"> </w:t>
      </w:r>
      <w:r w:rsidRPr="00ED6AF3">
        <w:rPr>
          <w:rFonts w:cs="Arial"/>
          <w:szCs w:val="24"/>
        </w:rPr>
        <w:t xml:space="preserve">will not in fact </w:t>
      </w:r>
      <w:r w:rsidR="00444739">
        <w:rPr>
          <w:rFonts w:cs="Arial"/>
          <w:szCs w:val="24"/>
        </w:rPr>
        <w:t>do so</w:t>
      </w:r>
      <w:r w:rsidR="00ED6AF3">
        <w:rPr>
          <w:rFonts w:cs="Arial"/>
          <w:szCs w:val="24"/>
        </w:rPr>
        <w:t>.</w:t>
      </w:r>
    </w:p>
    <w:p w14:paraId="5A6F49DF" w14:textId="77777777" w:rsidR="00ED6AF3" w:rsidRPr="00ED6AF3" w:rsidRDefault="00ED6AF3" w:rsidP="00ED6AF3">
      <w:pPr>
        <w:spacing w:after="0"/>
        <w:rPr>
          <w:rFonts w:cs="Arial"/>
          <w:szCs w:val="24"/>
        </w:rPr>
      </w:pPr>
    </w:p>
    <w:p w14:paraId="7A71D889" w14:textId="24742601" w:rsidR="00333EC3" w:rsidRDefault="005F5FF0" w:rsidP="00ED6AF3">
      <w:pPr>
        <w:spacing w:after="0"/>
        <w:rPr>
          <w:rFonts w:cs="Arial"/>
          <w:szCs w:val="24"/>
        </w:rPr>
      </w:pPr>
      <w:r w:rsidRPr="00ED6AF3">
        <w:rPr>
          <w:rFonts w:cs="Arial"/>
          <w:szCs w:val="24"/>
        </w:rPr>
        <w:t xml:space="preserve">The UK </w:t>
      </w:r>
      <w:r w:rsidR="00ED6AF3">
        <w:rPr>
          <w:rFonts w:cs="Arial"/>
          <w:szCs w:val="24"/>
        </w:rPr>
        <w:t xml:space="preserve">has </w:t>
      </w:r>
      <w:r w:rsidR="00BD351B">
        <w:rPr>
          <w:rFonts w:cs="Arial"/>
          <w:szCs w:val="24"/>
        </w:rPr>
        <w:t xml:space="preserve">an </w:t>
      </w:r>
      <w:r w:rsidR="00BD351B" w:rsidRPr="00BD351B">
        <w:rPr>
          <w:rFonts w:cs="Arial"/>
          <w:b/>
          <w:szCs w:val="24"/>
        </w:rPr>
        <w:t>intense</w:t>
      </w:r>
      <w:r w:rsidRPr="00BD351B">
        <w:rPr>
          <w:rFonts w:cs="Arial"/>
          <w:b/>
          <w:szCs w:val="24"/>
        </w:rPr>
        <w:t xml:space="preserve"> suspicion </w:t>
      </w:r>
      <w:r w:rsidR="00BD351B" w:rsidRPr="00BD351B">
        <w:rPr>
          <w:rFonts w:cs="Arial"/>
          <w:b/>
          <w:szCs w:val="24"/>
        </w:rPr>
        <w:t>of</w:t>
      </w:r>
      <w:r w:rsidRPr="00BD351B">
        <w:rPr>
          <w:rFonts w:cs="Arial"/>
          <w:b/>
          <w:szCs w:val="24"/>
        </w:rPr>
        <w:t xml:space="preserve"> innovation</w:t>
      </w:r>
      <w:r w:rsidRPr="00ED6AF3">
        <w:rPr>
          <w:rFonts w:cs="Arial"/>
          <w:szCs w:val="24"/>
        </w:rPr>
        <w:t xml:space="preserve">, viewing technical difficulties </w:t>
      </w:r>
      <w:r w:rsidR="00F851A7" w:rsidRPr="00ED6AF3">
        <w:rPr>
          <w:rFonts w:cs="Arial"/>
          <w:szCs w:val="24"/>
        </w:rPr>
        <w:t>as reasons</w:t>
      </w:r>
      <w:r w:rsidRPr="00ED6AF3">
        <w:rPr>
          <w:rFonts w:cs="Arial"/>
          <w:szCs w:val="24"/>
        </w:rPr>
        <w:t xml:space="preserve"> not to do something rather than as obstacles to overcome. If we had had that </w:t>
      </w:r>
      <w:r w:rsidR="006A5051" w:rsidRPr="00ED6AF3">
        <w:rPr>
          <w:rFonts w:cs="Arial"/>
          <w:szCs w:val="24"/>
        </w:rPr>
        <w:t>approach 200 years ago</w:t>
      </w:r>
      <w:r w:rsidR="00444739">
        <w:rPr>
          <w:rFonts w:cs="Arial"/>
          <w:szCs w:val="24"/>
        </w:rPr>
        <w:t>,</w:t>
      </w:r>
      <w:r w:rsidR="006A5051" w:rsidRPr="00ED6AF3">
        <w:rPr>
          <w:rFonts w:cs="Arial"/>
          <w:szCs w:val="24"/>
        </w:rPr>
        <w:t xml:space="preserve"> the Stockton &amp; Darlington Railway would have been a horse tramway and the UK would have missed out on the massive economic boost produced by its leadership in railway development.</w:t>
      </w:r>
    </w:p>
    <w:p w14:paraId="7C8CE884" w14:textId="77777777" w:rsidR="00BD351B" w:rsidRDefault="00BD351B" w:rsidP="00ED6AF3">
      <w:pPr>
        <w:spacing w:after="0"/>
        <w:rPr>
          <w:rFonts w:cs="Arial"/>
          <w:szCs w:val="24"/>
        </w:rPr>
      </w:pPr>
    </w:p>
    <w:p w14:paraId="44C10DC2" w14:textId="77777777" w:rsidR="00BD351B" w:rsidRDefault="00BD351B" w:rsidP="00ED6AF3">
      <w:pPr>
        <w:spacing w:after="0"/>
        <w:rPr>
          <w:rFonts w:cs="Arial"/>
          <w:szCs w:val="24"/>
          <w:u w:val="single"/>
        </w:rPr>
      </w:pPr>
      <w:r w:rsidRPr="00BD351B">
        <w:rPr>
          <w:rFonts w:cs="Arial"/>
          <w:szCs w:val="24"/>
          <w:u w:val="single"/>
        </w:rPr>
        <w:t>Regulatory Reasons</w:t>
      </w:r>
    </w:p>
    <w:p w14:paraId="3D39A46B" w14:textId="77777777" w:rsidR="00BD351B" w:rsidRDefault="00BD351B" w:rsidP="00ED6AF3">
      <w:pPr>
        <w:spacing w:after="0"/>
        <w:rPr>
          <w:rFonts w:cs="Arial"/>
          <w:szCs w:val="24"/>
          <w:u w:val="single"/>
        </w:rPr>
      </w:pPr>
    </w:p>
    <w:p w14:paraId="676567A6" w14:textId="77777777" w:rsidR="00885946" w:rsidRDefault="00885946" w:rsidP="00ED6AF3">
      <w:pPr>
        <w:spacing w:after="0"/>
        <w:rPr>
          <w:rFonts w:cs="Arial"/>
          <w:szCs w:val="24"/>
        </w:rPr>
      </w:pPr>
      <w:r>
        <w:rPr>
          <w:rFonts w:cs="Arial"/>
          <w:szCs w:val="24"/>
        </w:rPr>
        <w:t>The current processes for assessment of rail schemes are far too protracted. We believe that most schemes which have passed the early stages of the process should be approved. Not only is the process too complex but it also places too low a value on schemes, underestimating their usage.</w:t>
      </w:r>
      <w:r w:rsidR="003975E2">
        <w:rPr>
          <w:rFonts w:cs="Arial"/>
          <w:szCs w:val="24"/>
        </w:rPr>
        <w:t xml:space="preserve"> We describe some of the flaws in Appendix 3.</w:t>
      </w:r>
    </w:p>
    <w:p w14:paraId="38462FC9" w14:textId="77777777" w:rsidR="00885946" w:rsidRDefault="00885946" w:rsidP="00ED6AF3">
      <w:pPr>
        <w:spacing w:after="0"/>
        <w:rPr>
          <w:rFonts w:cs="Arial"/>
          <w:szCs w:val="24"/>
        </w:rPr>
      </w:pPr>
    </w:p>
    <w:p w14:paraId="77A3FBBF" w14:textId="3AE5B11A" w:rsidR="00885946" w:rsidRDefault="00885946" w:rsidP="00885946">
      <w:pPr>
        <w:pBdr>
          <w:top w:val="nil"/>
          <w:left w:val="nil"/>
          <w:bottom w:val="nil"/>
          <w:right w:val="nil"/>
          <w:between w:val="nil"/>
          <w:bar w:val="nil"/>
        </w:pBdr>
        <w:spacing w:after="0" w:line="240" w:lineRule="auto"/>
        <w:rPr>
          <w:rFonts w:cs="Arial"/>
          <w:szCs w:val="24"/>
        </w:rPr>
      </w:pPr>
      <w:r>
        <w:rPr>
          <w:rFonts w:cs="Arial"/>
          <w:szCs w:val="24"/>
        </w:rPr>
        <w:t xml:space="preserve">Planning and approval processes are too complex. </w:t>
      </w:r>
      <w:r w:rsidR="00504A30">
        <w:rPr>
          <w:rFonts w:cs="Arial"/>
          <w:szCs w:val="24"/>
        </w:rPr>
        <w:t>T</w:t>
      </w:r>
      <w:r w:rsidRPr="00885946">
        <w:rPr>
          <w:rFonts w:cs="Arial"/>
          <w:szCs w:val="24"/>
        </w:rPr>
        <w:t xml:space="preserve">here should be a statutory power for public transport authorities to authorise the construction of heavy rail or light rail infrastructure or busways along any disused railway formation. Provided certain conditions can be met, neither Transport &amp; Works Act procedures nor planning permission should be needed. These conditions </w:t>
      </w:r>
      <w:r w:rsidR="008817F9">
        <w:rPr>
          <w:rFonts w:cs="Arial"/>
          <w:szCs w:val="24"/>
        </w:rPr>
        <w:t>are:</w:t>
      </w:r>
      <w:r w:rsidRPr="00885946">
        <w:rPr>
          <w:rFonts w:cs="Arial"/>
          <w:szCs w:val="24"/>
        </w:rPr>
        <w:t xml:space="preserve"> it does not interfere with the use of the formation for walking and cycling</w:t>
      </w:r>
      <w:r>
        <w:rPr>
          <w:rFonts w:cs="Arial"/>
          <w:szCs w:val="24"/>
        </w:rPr>
        <w:t xml:space="preserve"> (</w:t>
      </w:r>
      <w:r w:rsidR="00504A30">
        <w:rPr>
          <w:rFonts w:cs="Arial"/>
          <w:szCs w:val="24"/>
        </w:rPr>
        <w:t xml:space="preserve">e.g. </w:t>
      </w:r>
      <w:r>
        <w:rPr>
          <w:rFonts w:cs="Arial"/>
          <w:szCs w:val="24"/>
        </w:rPr>
        <w:t>constructing an elevated walkway above it or by preserving part of the formation)</w:t>
      </w:r>
      <w:r w:rsidR="00444739">
        <w:rPr>
          <w:rFonts w:cs="Arial"/>
          <w:szCs w:val="24"/>
        </w:rPr>
        <w:t>;</w:t>
      </w:r>
      <w:r w:rsidRPr="00885946">
        <w:rPr>
          <w:rFonts w:cs="Arial"/>
          <w:szCs w:val="24"/>
        </w:rPr>
        <w:t xml:space="preserve"> preserves any highway rights or private rights of access that have used the formation</w:t>
      </w:r>
      <w:r>
        <w:rPr>
          <w:rFonts w:cs="Arial"/>
          <w:szCs w:val="24"/>
        </w:rPr>
        <w:t xml:space="preserve"> (this may entail special arrangements for regulation of a length of street tramway)</w:t>
      </w:r>
      <w:r w:rsidR="00444739">
        <w:rPr>
          <w:rFonts w:cs="Arial"/>
          <w:szCs w:val="24"/>
        </w:rPr>
        <w:t>;</w:t>
      </w:r>
      <w:r w:rsidRPr="00885946">
        <w:rPr>
          <w:rFonts w:cs="Arial"/>
          <w:szCs w:val="24"/>
        </w:rPr>
        <w:t xml:space="preserve"> makes compensation for any displaced commercial or agricultural use</w:t>
      </w:r>
      <w:r w:rsidR="008817F9">
        <w:rPr>
          <w:rFonts w:cs="Arial"/>
          <w:szCs w:val="24"/>
        </w:rPr>
        <w:t>;</w:t>
      </w:r>
      <w:r w:rsidRPr="00885946">
        <w:rPr>
          <w:rFonts w:cs="Arial"/>
          <w:szCs w:val="24"/>
        </w:rPr>
        <w:t xml:space="preserve"> makes a wayleave payment to the owner of the land on a fixed scale</w:t>
      </w:r>
      <w:r w:rsidR="008817F9">
        <w:rPr>
          <w:rFonts w:cs="Arial"/>
          <w:szCs w:val="24"/>
        </w:rPr>
        <w:t>;</w:t>
      </w:r>
      <w:r w:rsidRPr="00885946">
        <w:rPr>
          <w:rFonts w:cs="Arial"/>
          <w:szCs w:val="24"/>
        </w:rPr>
        <w:t xml:space="preserve"> does not affect any established residential use of the land (this need not preclude tunnelling) (or alternatively makes arrangements acceptable to both the owner and the occupier)</w:t>
      </w:r>
      <w:r w:rsidR="008817F9">
        <w:rPr>
          <w:rFonts w:cs="Arial"/>
          <w:szCs w:val="24"/>
        </w:rPr>
        <w:t>;</w:t>
      </w:r>
      <w:r w:rsidRPr="00885946">
        <w:rPr>
          <w:rFonts w:cs="Arial"/>
          <w:szCs w:val="24"/>
        </w:rPr>
        <w:t xml:space="preserve"> meets proper noise standards for residential properties bordering the track</w:t>
      </w:r>
      <w:r w:rsidR="008817F9">
        <w:rPr>
          <w:rFonts w:cs="Arial"/>
          <w:szCs w:val="24"/>
        </w:rPr>
        <w:t>;</w:t>
      </w:r>
      <w:r w:rsidRPr="00885946">
        <w:rPr>
          <w:rFonts w:cs="Arial"/>
          <w:szCs w:val="24"/>
        </w:rPr>
        <w:t xml:space="preserve"> and arranges protection for wildlife, tree cover and habitat. </w:t>
      </w:r>
      <w:r w:rsidR="00504A30">
        <w:rPr>
          <w:rFonts w:cs="Arial"/>
          <w:szCs w:val="24"/>
        </w:rPr>
        <w:t>W</w:t>
      </w:r>
      <w:r w:rsidRPr="00885946">
        <w:rPr>
          <w:rFonts w:cs="Arial"/>
          <w:szCs w:val="24"/>
        </w:rPr>
        <w:t xml:space="preserve">e </w:t>
      </w:r>
      <w:r w:rsidR="008817F9">
        <w:rPr>
          <w:rFonts w:cs="Arial"/>
          <w:szCs w:val="24"/>
        </w:rPr>
        <w:t xml:space="preserve">are not advocating general </w:t>
      </w:r>
      <w:r w:rsidRPr="00885946">
        <w:rPr>
          <w:rFonts w:cs="Arial"/>
          <w:szCs w:val="24"/>
        </w:rPr>
        <w:t>relaxation of planning controls nor oppos</w:t>
      </w:r>
      <w:r w:rsidR="008817F9">
        <w:rPr>
          <w:rFonts w:cs="Arial"/>
          <w:szCs w:val="24"/>
        </w:rPr>
        <w:t>ing</w:t>
      </w:r>
      <w:r w:rsidRPr="00885946">
        <w:rPr>
          <w:rFonts w:cs="Arial"/>
          <w:szCs w:val="24"/>
        </w:rPr>
        <w:t xml:space="preserve"> the empowerment of local communities in development control</w:t>
      </w:r>
      <w:r w:rsidR="00504A30">
        <w:rPr>
          <w:rFonts w:cs="Arial"/>
          <w:szCs w:val="24"/>
        </w:rPr>
        <w:t>,</w:t>
      </w:r>
      <w:r w:rsidRPr="00885946">
        <w:rPr>
          <w:rFonts w:cs="Arial"/>
          <w:szCs w:val="24"/>
        </w:rPr>
        <w:t xml:space="preserve"> but </w:t>
      </w:r>
      <w:r w:rsidR="00504A30">
        <w:rPr>
          <w:rFonts w:cs="Arial"/>
          <w:szCs w:val="24"/>
        </w:rPr>
        <w:t xml:space="preserve">rail lines are </w:t>
      </w:r>
      <w:r w:rsidRPr="00885946">
        <w:rPr>
          <w:rFonts w:cs="Arial"/>
          <w:szCs w:val="24"/>
        </w:rPr>
        <w:t xml:space="preserve">a type of development essential to climate change </w:t>
      </w:r>
      <w:r w:rsidR="008817F9">
        <w:rPr>
          <w:rFonts w:cs="Arial"/>
          <w:szCs w:val="24"/>
        </w:rPr>
        <w:t xml:space="preserve">mitigation </w:t>
      </w:r>
      <w:r w:rsidRPr="00885946">
        <w:rPr>
          <w:rFonts w:cs="Arial"/>
          <w:szCs w:val="24"/>
        </w:rPr>
        <w:t>and public health, requiring linear developments passing through several communities</w:t>
      </w:r>
      <w:r w:rsidR="00504A30">
        <w:rPr>
          <w:rFonts w:cs="Arial"/>
          <w:szCs w:val="24"/>
        </w:rPr>
        <w:t>,</w:t>
      </w:r>
      <w:r w:rsidRPr="00885946">
        <w:rPr>
          <w:rFonts w:cs="Arial"/>
          <w:szCs w:val="24"/>
        </w:rPr>
        <w:t xml:space="preserve"> and capable of being obstructed at any one point</w:t>
      </w:r>
      <w:r w:rsidR="008817F9">
        <w:rPr>
          <w:rFonts w:cs="Arial"/>
          <w:szCs w:val="24"/>
        </w:rPr>
        <w:t>.</w:t>
      </w:r>
      <w:r w:rsidRPr="00885946">
        <w:rPr>
          <w:rFonts w:cs="Arial"/>
          <w:szCs w:val="24"/>
        </w:rPr>
        <w:t xml:space="preserve"> </w:t>
      </w:r>
      <w:r w:rsidR="008817F9">
        <w:rPr>
          <w:rFonts w:cs="Arial"/>
          <w:szCs w:val="24"/>
        </w:rPr>
        <w:t>T</w:t>
      </w:r>
      <w:r w:rsidRPr="00885946">
        <w:rPr>
          <w:rFonts w:cs="Arial"/>
          <w:szCs w:val="24"/>
        </w:rPr>
        <w:t>he conditions we propose are rigorous and protective of legitimate concerns.</w:t>
      </w:r>
    </w:p>
    <w:p w14:paraId="68FDC466" w14:textId="77777777" w:rsidR="00885946" w:rsidRDefault="00885946" w:rsidP="00885946">
      <w:pPr>
        <w:pBdr>
          <w:top w:val="nil"/>
          <w:left w:val="nil"/>
          <w:bottom w:val="nil"/>
          <w:right w:val="nil"/>
          <w:between w:val="nil"/>
          <w:bar w:val="nil"/>
        </w:pBdr>
        <w:spacing w:after="0" w:line="240" w:lineRule="auto"/>
        <w:rPr>
          <w:rFonts w:cs="Arial"/>
          <w:szCs w:val="24"/>
        </w:rPr>
      </w:pPr>
    </w:p>
    <w:p w14:paraId="6A645A30" w14:textId="70677319" w:rsidR="00885946" w:rsidRPr="00885946" w:rsidRDefault="00885946" w:rsidP="00885946">
      <w:pPr>
        <w:pBdr>
          <w:top w:val="nil"/>
          <w:left w:val="nil"/>
          <w:bottom w:val="nil"/>
          <w:right w:val="nil"/>
          <w:between w:val="nil"/>
          <w:bar w:val="nil"/>
        </w:pBdr>
        <w:spacing w:after="0" w:line="240" w:lineRule="auto"/>
        <w:rPr>
          <w:rFonts w:cs="Arial"/>
          <w:szCs w:val="24"/>
        </w:rPr>
      </w:pPr>
      <w:r>
        <w:rPr>
          <w:rFonts w:cs="Arial"/>
          <w:szCs w:val="24"/>
        </w:rPr>
        <w:t>We also believe that highways authorities should have power to lay down a street tramway along any highway used by vehicles provided th</w:t>
      </w:r>
      <w:r w:rsidR="00F851A7">
        <w:rPr>
          <w:rFonts w:cs="Arial"/>
          <w:szCs w:val="24"/>
        </w:rPr>
        <w:t>e scheme</w:t>
      </w:r>
      <w:r>
        <w:rPr>
          <w:rFonts w:cs="Arial"/>
          <w:szCs w:val="24"/>
        </w:rPr>
        <w:t xml:space="preserve"> retains the use of the highway and does not adversely affect cyclists or pedestrians. It may be appropriate to require a traffic regulation order to authorise this, so that the appropriateness of the arrangements can be tested, but nothing more substantial</w:t>
      </w:r>
      <w:r w:rsidR="00504A30">
        <w:rPr>
          <w:rFonts w:cs="Arial"/>
          <w:szCs w:val="24"/>
        </w:rPr>
        <w:t xml:space="preserve"> should be needed</w:t>
      </w:r>
      <w:r>
        <w:rPr>
          <w:rFonts w:cs="Arial"/>
          <w:szCs w:val="24"/>
        </w:rPr>
        <w:t>.</w:t>
      </w:r>
    </w:p>
    <w:p w14:paraId="26E4DB2D" w14:textId="77777777" w:rsidR="00885946" w:rsidRPr="00885946" w:rsidRDefault="00885946" w:rsidP="00ED6AF3">
      <w:pPr>
        <w:spacing w:after="0"/>
        <w:rPr>
          <w:rFonts w:cs="Arial"/>
          <w:szCs w:val="24"/>
        </w:rPr>
      </w:pPr>
    </w:p>
    <w:p w14:paraId="34B90ADD" w14:textId="77777777" w:rsidR="00BD351B" w:rsidRDefault="00BD351B" w:rsidP="00ED6AF3">
      <w:pPr>
        <w:spacing w:after="0"/>
        <w:rPr>
          <w:rFonts w:cs="Arial"/>
          <w:szCs w:val="24"/>
          <w:u w:val="single"/>
        </w:rPr>
      </w:pPr>
      <w:r>
        <w:rPr>
          <w:rFonts w:cs="Arial"/>
          <w:szCs w:val="24"/>
          <w:u w:val="single"/>
        </w:rPr>
        <w:t>Lack of Vision</w:t>
      </w:r>
    </w:p>
    <w:p w14:paraId="39E29EFF" w14:textId="319CFC2F" w:rsidR="00504A30" w:rsidRDefault="00504A30" w:rsidP="00BD351B"/>
    <w:p w14:paraId="19DC4057" w14:textId="53DED8E4" w:rsidR="00F851A7" w:rsidRDefault="00F851A7" w:rsidP="00BD351B">
      <w:r>
        <w:t>We have already described how this country built 8 complete transport systems between the middle of the 18</w:t>
      </w:r>
      <w:r w:rsidRPr="00F851A7">
        <w:rPr>
          <w:vertAlign w:val="superscript"/>
        </w:rPr>
        <w:t>th</w:t>
      </w:r>
      <w:r>
        <w:t xml:space="preserve"> century and the end of the third quarter of the 20</w:t>
      </w:r>
      <w:r w:rsidRPr="00F851A7">
        <w:rPr>
          <w:vertAlign w:val="superscript"/>
        </w:rPr>
        <w:t>th</w:t>
      </w:r>
      <w:r>
        <w:t xml:space="preserve"> century.</w:t>
      </w:r>
      <w:r w:rsidDel="00F851A7">
        <w:t xml:space="preserve"> </w:t>
      </w:r>
    </w:p>
    <w:p w14:paraId="324A12E5" w14:textId="7D7C0517" w:rsidR="00BD351B" w:rsidRDefault="00962E7E" w:rsidP="00BD351B">
      <w:r>
        <w:t>C</w:t>
      </w:r>
      <w:r w:rsidR="00BD351B">
        <w:t xml:space="preserve">ountries which are pursuing economic growth invest in transport systems, and that is why it is so depressing that we now find the whole idea of building a new transport system impractical. </w:t>
      </w:r>
    </w:p>
    <w:p w14:paraId="5EC39B67" w14:textId="27337327" w:rsidR="00BD351B" w:rsidRDefault="00BD351B" w:rsidP="00BD351B">
      <w:pPr>
        <w:spacing w:after="0"/>
      </w:pPr>
      <w:r>
        <w:t xml:space="preserve">We now find it hard to complete individual projects let alone whole systems. </w:t>
      </w:r>
      <w:r w:rsidR="008817F9">
        <w:t>T</w:t>
      </w:r>
      <w:r>
        <w:t xml:space="preserve">his change </w:t>
      </w:r>
      <w:r w:rsidR="008817F9">
        <w:t xml:space="preserve">dates </w:t>
      </w:r>
      <w:r>
        <w:t>from the winter of 1984 when the Advanced Passenger Train was cancelled.</w:t>
      </w:r>
    </w:p>
    <w:p w14:paraId="112DB1D0" w14:textId="77777777" w:rsidR="00BD351B" w:rsidRDefault="00BD351B" w:rsidP="00BD351B">
      <w:pPr>
        <w:spacing w:after="0"/>
      </w:pPr>
    </w:p>
    <w:p w14:paraId="210B218D" w14:textId="45F22605" w:rsidR="00BD351B" w:rsidRDefault="00BD351B" w:rsidP="00BD351B">
      <w:r>
        <w:t xml:space="preserve">If we had been building transport systems at the same rate </w:t>
      </w:r>
      <w:r w:rsidR="00962E7E">
        <w:t xml:space="preserve">as </w:t>
      </w:r>
      <w:r>
        <w:t>previously</w:t>
      </w:r>
      <w:r w:rsidR="00962E7E">
        <w:t>,</w:t>
      </w:r>
      <w:r>
        <w:t xml:space="preserve"> </w:t>
      </w:r>
      <w:r w:rsidR="008817F9">
        <w:t xml:space="preserve">about one every 30 years for two-and-a-quarter centuries, </w:t>
      </w:r>
      <w:r>
        <w:t>we would have built our ninth system by the end of the Noughties, probably a cycle-based system with the Sustrans National Cycle Network turned into a proper cycle network by the addition of local networks linking to it and cycle-friendly rail services with a cycle van on every train. We would now be well under way in getting started on our tenth, our proposed conversion of the motorway system, described below in the innovation</w:t>
      </w:r>
      <w:r w:rsidR="008817F9">
        <w:t xml:space="preserve"> section</w:t>
      </w:r>
      <w:r>
        <w:t xml:space="preserve">. </w:t>
      </w:r>
    </w:p>
    <w:p w14:paraId="4312DF69" w14:textId="77777777" w:rsidR="00BD351B" w:rsidRDefault="00BD351B" w:rsidP="00BD351B">
      <w:r>
        <w:t>As a country we have lost the confidence to invest in economic development. We had hoped the new Government would change that, but the cancellation of transport schemes does not bode well.</w:t>
      </w:r>
    </w:p>
    <w:p w14:paraId="46119A08" w14:textId="23F84B1D" w:rsidR="00BD351B" w:rsidRPr="003975E2" w:rsidRDefault="003975E2" w:rsidP="00ED6AF3">
      <w:pPr>
        <w:spacing w:after="0"/>
        <w:rPr>
          <w:rFonts w:cs="Arial"/>
          <w:szCs w:val="24"/>
        </w:rPr>
      </w:pPr>
      <w:r>
        <w:rPr>
          <w:rFonts w:cs="Arial"/>
          <w:szCs w:val="24"/>
        </w:rPr>
        <w:t>We set out in Appendix 4 our vision of an integrated public transport strategy</w:t>
      </w:r>
      <w:r w:rsidR="00256EBC">
        <w:rPr>
          <w:rFonts w:cs="Arial"/>
          <w:szCs w:val="24"/>
        </w:rPr>
        <w:t>, with an international high speed tier</w:t>
      </w:r>
      <w:r w:rsidR="00694B61">
        <w:rPr>
          <w:rFonts w:cs="Arial"/>
          <w:szCs w:val="24"/>
        </w:rPr>
        <w:t>;</w:t>
      </w:r>
      <w:r w:rsidR="00256EBC">
        <w:rPr>
          <w:rFonts w:cs="Arial"/>
          <w:szCs w:val="24"/>
        </w:rPr>
        <w:t xml:space="preserve"> a regional tier of trains and rail-link coaches coming to within cycling distance of all places of residence, work, business or public recourse</w:t>
      </w:r>
      <w:r w:rsidR="00694B61">
        <w:rPr>
          <w:rFonts w:cs="Arial"/>
          <w:szCs w:val="24"/>
        </w:rPr>
        <w:t>;</w:t>
      </w:r>
      <w:r w:rsidR="00256EBC">
        <w:rPr>
          <w:rFonts w:cs="Arial"/>
          <w:szCs w:val="24"/>
        </w:rPr>
        <w:t xml:space="preserve"> a rapid transit tier coming to within walking distance of all such places</w:t>
      </w:r>
      <w:r w:rsidR="00694B61">
        <w:rPr>
          <w:rFonts w:cs="Arial"/>
          <w:szCs w:val="24"/>
        </w:rPr>
        <w:t>;</w:t>
      </w:r>
      <w:r w:rsidR="00256EBC">
        <w:rPr>
          <w:rFonts w:cs="Arial"/>
          <w:szCs w:val="24"/>
        </w:rPr>
        <w:t xml:space="preserve"> a local network coming to within 100 metres of all such places</w:t>
      </w:r>
      <w:r w:rsidR="00694B61">
        <w:rPr>
          <w:rFonts w:cs="Arial"/>
          <w:szCs w:val="24"/>
        </w:rPr>
        <w:t>;</w:t>
      </w:r>
      <w:r w:rsidR="00256EBC">
        <w:rPr>
          <w:rFonts w:cs="Arial"/>
          <w:szCs w:val="24"/>
        </w:rPr>
        <w:t xml:space="preserve"> and a demand-responsive tier providing door</w:t>
      </w:r>
      <w:r w:rsidR="00694B61">
        <w:rPr>
          <w:rFonts w:cs="Arial"/>
          <w:szCs w:val="24"/>
        </w:rPr>
        <w:t>-</w:t>
      </w:r>
      <w:r w:rsidR="00256EBC">
        <w:rPr>
          <w:rFonts w:cs="Arial"/>
          <w:szCs w:val="24"/>
        </w:rPr>
        <w:t>to</w:t>
      </w:r>
      <w:r w:rsidR="00694B61">
        <w:rPr>
          <w:rFonts w:cs="Arial"/>
          <w:szCs w:val="24"/>
        </w:rPr>
        <w:t>-</w:t>
      </w:r>
      <w:r w:rsidR="00256EBC">
        <w:rPr>
          <w:rFonts w:cs="Arial"/>
          <w:szCs w:val="24"/>
        </w:rPr>
        <w:t xml:space="preserve">door transport. </w:t>
      </w:r>
      <w:r>
        <w:rPr>
          <w:rFonts w:cs="Arial"/>
          <w:szCs w:val="24"/>
        </w:rPr>
        <w:t xml:space="preserve">We have already given evidence to your inquiry about buses connecting communities </w:t>
      </w:r>
      <w:r w:rsidR="00962E7E">
        <w:rPr>
          <w:rFonts w:cs="Arial"/>
          <w:szCs w:val="24"/>
        </w:rPr>
        <w:t xml:space="preserve">concerning </w:t>
      </w:r>
      <w:r>
        <w:rPr>
          <w:rFonts w:cs="Arial"/>
          <w:szCs w:val="24"/>
        </w:rPr>
        <w:t xml:space="preserve">those parts of that strategy which </w:t>
      </w:r>
      <w:r w:rsidR="00256EBC">
        <w:rPr>
          <w:rFonts w:cs="Arial"/>
          <w:szCs w:val="24"/>
        </w:rPr>
        <w:t>would be provided by buses. Trains will mainly</w:t>
      </w:r>
      <w:r w:rsidR="00694B61">
        <w:rPr>
          <w:rFonts w:cs="Arial"/>
          <w:szCs w:val="24"/>
        </w:rPr>
        <w:t xml:space="preserve">, although not </w:t>
      </w:r>
      <w:r w:rsidR="00F851A7">
        <w:rPr>
          <w:rFonts w:cs="Arial"/>
          <w:szCs w:val="24"/>
        </w:rPr>
        <w:t>exclusively, be</w:t>
      </w:r>
      <w:r w:rsidR="00256EBC">
        <w:rPr>
          <w:rFonts w:cs="Arial"/>
          <w:szCs w:val="24"/>
        </w:rPr>
        <w:t xml:space="preserve"> involved at the top three tiers </w:t>
      </w:r>
      <w:proofErr w:type="gramStart"/>
      <w:r w:rsidR="00256EBC">
        <w:rPr>
          <w:rFonts w:cs="Arial"/>
          <w:szCs w:val="24"/>
        </w:rPr>
        <w:t>( some</w:t>
      </w:r>
      <w:proofErr w:type="gramEnd"/>
      <w:r w:rsidR="00256EBC">
        <w:rPr>
          <w:rFonts w:cs="Arial"/>
          <w:szCs w:val="24"/>
        </w:rPr>
        <w:t xml:space="preserve"> stations where provision of a regular local bus service would be difficult could play a role in the local network). This calls for rail reopening very much more substantial than any current plans.</w:t>
      </w:r>
    </w:p>
    <w:p w14:paraId="2C4F0B69" w14:textId="77777777" w:rsidR="00A9401E" w:rsidRPr="005F5FF0" w:rsidRDefault="00A9401E" w:rsidP="00333EC3">
      <w:pPr>
        <w:spacing w:after="0"/>
        <w:rPr>
          <w:rFonts w:cs="Arial"/>
          <w:szCs w:val="24"/>
          <w:u w:val="single"/>
        </w:rPr>
      </w:pPr>
    </w:p>
    <w:p w14:paraId="6F758133" w14:textId="77777777" w:rsidR="00BD351B" w:rsidRPr="003975E2" w:rsidRDefault="005F5FF0" w:rsidP="00333EC3">
      <w:pPr>
        <w:spacing w:after="0"/>
        <w:rPr>
          <w:rFonts w:cs="Arial"/>
          <w:szCs w:val="24"/>
          <w:u w:val="single"/>
        </w:rPr>
      </w:pPr>
      <w:r w:rsidRPr="003975E2">
        <w:rPr>
          <w:rFonts w:cs="Arial"/>
          <w:szCs w:val="24"/>
          <w:u w:val="single"/>
        </w:rPr>
        <w:t>Money Wasted on Roads</w:t>
      </w:r>
    </w:p>
    <w:p w14:paraId="09EA7B5D" w14:textId="77777777" w:rsidR="005F5FF0" w:rsidRPr="003975E2" w:rsidRDefault="005F5FF0" w:rsidP="00333EC3">
      <w:pPr>
        <w:spacing w:after="0"/>
        <w:rPr>
          <w:rFonts w:cs="Arial"/>
          <w:szCs w:val="24"/>
          <w:u w:val="single"/>
        </w:rPr>
      </w:pPr>
      <w:r w:rsidRPr="003975E2">
        <w:rPr>
          <w:rFonts w:cs="Arial"/>
          <w:szCs w:val="24"/>
          <w:u w:val="single"/>
        </w:rPr>
        <w:t xml:space="preserve"> </w:t>
      </w:r>
    </w:p>
    <w:p w14:paraId="038B5FC1" w14:textId="6308844C" w:rsidR="00F76C39" w:rsidRDefault="00A9401E" w:rsidP="00333EC3">
      <w:pPr>
        <w:spacing w:after="0"/>
        <w:rPr>
          <w:rFonts w:cs="Arial"/>
          <w:szCs w:val="24"/>
        </w:rPr>
      </w:pPr>
      <w:r w:rsidRPr="005F5FF0">
        <w:rPr>
          <w:rFonts w:cs="Arial"/>
          <w:szCs w:val="24"/>
        </w:rPr>
        <w:t xml:space="preserve">Money spent on roads </w:t>
      </w:r>
      <w:r w:rsidR="00962E7E">
        <w:rPr>
          <w:rFonts w:cs="Arial"/>
          <w:szCs w:val="24"/>
        </w:rPr>
        <w:t xml:space="preserve">to </w:t>
      </w:r>
      <w:r w:rsidRPr="005F5FF0">
        <w:rPr>
          <w:rFonts w:cs="Arial"/>
          <w:szCs w:val="24"/>
        </w:rPr>
        <w:t>reduce congestion is wasted, because this benefit does not materialise. When the Welsh Government recognised this and subjected its road schemes to a new set of tests</w:t>
      </w:r>
      <w:r w:rsidR="00E83C52">
        <w:rPr>
          <w:rFonts w:cs="Arial"/>
          <w:szCs w:val="24"/>
        </w:rPr>
        <w:t>,</w:t>
      </w:r>
      <w:r w:rsidRPr="005F5FF0">
        <w:rPr>
          <w:rFonts w:cs="Arial"/>
          <w:szCs w:val="24"/>
        </w:rPr>
        <w:t xml:space="preserve"> only 30% survived intact, with the remaining 70% being either downgraded or cancelled. The schemes that survived provided enhanced access </w:t>
      </w:r>
      <w:r w:rsidR="00F851A7" w:rsidRPr="005F5FF0">
        <w:rPr>
          <w:rFonts w:cs="Arial"/>
          <w:szCs w:val="24"/>
        </w:rPr>
        <w:t>or were</w:t>
      </w:r>
      <w:r w:rsidRPr="005F5FF0">
        <w:rPr>
          <w:rFonts w:cs="Arial"/>
          <w:szCs w:val="24"/>
        </w:rPr>
        <w:t xml:space="preserve"> linked to improved alternative modes of transport. The schemes which were downgraded were those which could achieve a valuable benefit (like a by-pass) at a lower specification which would not attract more traffic. The schemes which were cancelled were those which were predicated on </w:t>
      </w:r>
      <w:r w:rsidR="00F851A7">
        <w:rPr>
          <w:rFonts w:cs="Arial"/>
          <w:szCs w:val="24"/>
        </w:rPr>
        <w:t xml:space="preserve">them reducing </w:t>
      </w:r>
      <w:r w:rsidRPr="005F5FF0">
        <w:rPr>
          <w:rFonts w:cs="Arial"/>
          <w:szCs w:val="24"/>
        </w:rPr>
        <w:t xml:space="preserve">congestion. </w:t>
      </w:r>
      <w:r w:rsidR="005F5FF0" w:rsidRPr="005F5FF0">
        <w:rPr>
          <w:rFonts w:cs="Arial"/>
          <w:szCs w:val="24"/>
        </w:rPr>
        <w:t>This would not have materialised since road investment merely generates more traffic (a fact known since 1938) and has only a temporary and local impact on congestion until traffic builds up to restore the previous levels. There is an unmeetable potential for relocation</w:t>
      </w:r>
      <w:r w:rsidR="00FB7D60">
        <w:rPr>
          <w:rFonts w:cs="Arial"/>
          <w:szCs w:val="24"/>
        </w:rPr>
        <w:t>:</w:t>
      </w:r>
      <w:r w:rsidR="005F5FF0" w:rsidRPr="005F5FF0">
        <w:rPr>
          <w:rFonts w:cs="Arial"/>
          <w:szCs w:val="24"/>
        </w:rPr>
        <w:t xml:space="preserve"> on uncongested motorways at 70mph with people willing to commute for up to an hour</w:t>
      </w:r>
      <w:r w:rsidR="00FB7D60">
        <w:rPr>
          <w:rFonts w:cs="Arial"/>
          <w:szCs w:val="24"/>
        </w:rPr>
        <w:t>,</w:t>
      </w:r>
      <w:r w:rsidR="005F5FF0" w:rsidRPr="005F5FF0">
        <w:rPr>
          <w:rFonts w:cs="Arial"/>
          <w:szCs w:val="24"/>
        </w:rPr>
        <w:t xml:space="preserve"> the outer suburbs of Manchester could be in Tamworth or in the Lake District. Congestion is the mechanism that prevents </w:t>
      </w:r>
      <w:r w:rsidR="00F76C39" w:rsidRPr="005F5FF0">
        <w:rPr>
          <w:rFonts w:cs="Arial"/>
          <w:szCs w:val="24"/>
        </w:rPr>
        <w:t>this.</w:t>
      </w:r>
    </w:p>
    <w:p w14:paraId="14E50EBC" w14:textId="77777777" w:rsidR="00035CCA" w:rsidRDefault="00035CCA" w:rsidP="00333EC3">
      <w:pPr>
        <w:spacing w:after="0"/>
        <w:rPr>
          <w:rFonts w:cs="Arial"/>
          <w:szCs w:val="24"/>
        </w:rPr>
      </w:pPr>
    </w:p>
    <w:p w14:paraId="32730ECD" w14:textId="1EA828A6" w:rsidR="00035CCA" w:rsidRDefault="00035CCA" w:rsidP="00333EC3">
      <w:pPr>
        <w:spacing w:after="0"/>
        <w:rPr>
          <w:rFonts w:cs="Arial"/>
          <w:szCs w:val="24"/>
        </w:rPr>
      </w:pPr>
      <w:r>
        <w:rPr>
          <w:rFonts w:cs="Arial"/>
          <w:szCs w:val="24"/>
        </w:rPr>
        <w:t xml:space="preserve">We set out in Appendix 5 extracts from the scientific review </w:t>
      </w:r>
      <w:r w:rsidR="00FB7D60">
        <w:rPr>
          <w:rFonts w:cs="Arial"/>
          <w:szCs w:val="24"/>
        </w:rPr>
        <w:t xml:space="preserve">of the evidence </w:t>
      </w:r>
      <w:r>
        <w:rPr>
          <w:rFonts w:cs="Arial"/>
          <w:szCs w:val="24"/>
        </w:rPr>
        <w:t>which supports the proposition that investing money in roads does not solve congestion.</w:t>
      </w:r>
    </w:p>
    <w:p w14:paraId="030B9369" w14:textId="77777777" w:rsidR="00035CCA" w:rsidRDefault="00035CCA" w:rsidP="00333EC3">
      <w:pPr>
        <w:spacing w:after="0"/>
        <w:rPr>
          <w:rFonts w:cs="Arial"/>
          <w:szCs w:val="24"/>
        </w:rPr>
      </w:pPr>
    </w:p>
    <w:p w14:paraId="6E22DAD0" w14:textId="167C33A7" w:rsidR="00035CCA" w:rsidRDefault="00035CCA" w:rsidP="00333EC3">
      <w:pPr>
        <w:spacing w:after="0"/>
        <w:rPr>
          <w:rFonts w:cs="Arial"/>
          <w:szCs w:val="24"/>
        </w:rPr>
      </w:pPr>
      <w:r>
        <w:rPr>
          <w:rFonts w:cs="Arial"/>
          <w:szCs w:val="24"/>
        </w:rPr>
        <w:t xml:space="preserve">Not only is investment in roads wasted from the standpoint of reducing congestion but it also furthers an unsustainable transport system. </w:t>
      </w:r>
      <w:r w:rsidR="0019147A">
        <w:rPr>
          <w:rFonts w:cs="Arial"/>
          <w:szCs w:val="24"/>
        </w:rPr>
        <w:t>Cars contribute substantially to emissions. Electrification will not solve this because it only addresses exhaust emissions not emissions from tyres and brakes (which may actually increase as electric cars are heavier). Community severance affects social networks</w:t>
      </w:r>
      <w:r w:rsidR="00FB7D60">
        <w:rPr>
          <w:rFonts w:cs="Arial"/>
          <w:szCs w:val="24"/>
        </w:rPr>
        <w:t>,</w:t>
      </w:r>
      <w:r w:rsidR="0019147A">
        <w:rPr>
          <w:rFonts w:cs="Arial"/>
          <w:szCs w:val="24"/>
        </w:rPr>
        <w:t xml:space="preserve"> contributing to physical and </w:t>
      </w:r>
      <w:r w:rsidR="003933B4">
        <w:rPr>
          <w:rFonts w:cs="Arial"/>
          <w:szCs w:val="24"/>
        </w:rPr>
        <w:t>mental ill health and to loss of community cohesion (and hence to crime)</w:t>
      </w:r>
      <w:r w:rsidR="00FB7D60">
        <w:rPr>
          <w:rFonts w:cs="Arial"/>
          <w:szCs w:val="24"/>
        </w:rPr>
        <w:t>, and adversely impacts the local economy; it costs this country 1.6% of GDP per year</w:t>
      </w:r>
      <w:r w:rsidR="003933B4">
        <w:rPr>
          <w:rFonts w:cs="Arial"/>
          <w:szCs w:val="24"/>
        </w:rPr>
        <w:t xml:space="preserve">. Cars are substantially less safe than trains and buses. </w:t>
      </w:r>
      <w:r w:rsidR="00FB7D60">
        <w:rPr>
          <w:rFonts w:cs="Arial"/>
          <w:szCs w:val="24"/>
        </w:rPr>
        <w:t xml:space="preserve">More than </w:t>
      </w:r>
      <w:r w:rsidR="0019147A">
        <w:rPr>
          <w:rFonts w:cs="Arial"/>
          <w:szCs w:val="24"/>
        </w:rPr>
        <w:t xml:space="preserve">half of the population do not have access to a motor vehicle. There is </w:t>
      </w:r>
      <w:r w:rsidR="00FB7D60">
        <w:rPr>
          <w:rFonts w:cs="Arial"/>
          <w:szCs w:val="24"/>
        </w:rPr>
        <w:t xml:space="preserve">also </w:t>
      </w:r>
      <w:r w:rsidR="0019147A">
        <w:rPr>
          <w:rFonts w:cs="Arial"/>
          <w:szCs w:val="24"/>
        </w:rPr>
        <w:t xml:space="preserve">a serious problem of forced car ownership in which people who cannot really afford a car are forced to have one, shifting resources away from their other needs, because of lack of </w:t>
      </w:r>
      <w:r w:rsidR="00FB7D60">
        <w:rPr>
          <w:rFonts w:cs="Arial"/>
          <w:szCs w:val="24"/>
        </w:rPr>
        <w:t xml:space="preserve">transport </w:t>
      </w:r>
      <w:r w:rsidR="0019147A">
        <w:rPr>
          <w:rFonts w:cs="Arial"/>
          <w:szCs w:val="24"/>
        </w:rPr>
        <w:t>alternatives. The average speed of cars in urban areas is less than could be achieved on a horse. People buy a car to drive it across a Scottish moor and end up inching through traffic jams.</w:t>
      </w:r>
    </w:p>
    <w:p w14:paraId="4A315C32" w14:textId="77777777" w:rsidR="0019147A" w:rsidRDefault="0019147A" w:rsidP="00333EC3">
      <w:pPr>
        <w:spacing w:after="0"/>
        <w:rPr>
          <w:rFonts w:cs="Arial"/>
          <w:szCs w:val="24"/>
        </w:rPr>
      </w:pPr>
    </w:p>
    <w:p w14:paraId="62AAB3AB" w14:textId="7BEF07AC" w:rsidR="0019147A" w:rsidRDefault="0019147A" w:rsidP="00333EC3">
      <w:pPr>
        <w:spacing w:after="0"/>
        <w:rPr>
          <w:rFonts w:cs="Arial"/>
          <w:szCs w:val="24"/>
        </w:rPr>
      </w:pPr>
      <w:r>
        <w:rPr>
          <w:rFonts w:cs="Arial"/>
          <w:szCs w:val="24"/>
        </w:rPr>
        <w:t xml:space="preserve">It has been suggested that autonomous vehicles might overcome some of these problems but the OECD has calculated that if autonomous vehicles are used as we now use cars they will double traffic levels. Only if they are used in a shared way as part of a public transport system will they ease </w:t>
      </w:r>
      <w:r w:rsidR="00FB7D60">
        <w:rPr>
          <w:rFonts w:cs="Arial"/>
          <w:szCs w:val="24"/>
        </w:rPr>
        <w:t>congestion,</w:t>
      </w:r>
      <w:r>
        <w:rPr>
          <w:rFonts w:cs="Arial"/>
          <w:szCs w:val="24"/>
        </w:rPr>
        <w:t xml:space="preserve"> potentially by up to 90%</w:t>
      </w:r>
    </w:p>
    <w:p w14:paraId="49BB883A" w14:textId="77777777" w:rsidR="00256EBC" w:rsidRDefault="00256EBC" w:rsidP="00333EC3">
      <w:pPr>
        <w:spacing w:after="0"/>
        <w:rPr>
          <w:rFonts w:cs="Arial"/>
          <w:szCs w:val="24"/>
        </w:rPr>
      </w:pPr>
    </w:p>
    <w:p w14:paraId="3A66027F" w14:textId="77777777" w:rsidR="00BD351B" w:rsidRDefault="00BD351B" w:rsidP="00333EC3">
      <w:pPr>
        <w:spacing w:after="0"/>
        <w:rPr>
          <w:rFonts w:cs="Arial"/>
          <w:szCs w:val="24"/>
        </w:rPr>
      </w:pPr>
    </w:p>
    <w:p w14:paraId="767A8B6A" w14:textId="77777777" w:rsidR="00A9401E" w:rsidRPr="003975E2" w:rsidRDefault="00F76C39" w:rsidP="00333EC3">
      <w:pPr>
        <w:spacing w:after="0"/>
        <w:rPr>
          <w:rFonts w:cs="Arial"/>
          <w:szCs w:val="24"/>
          <w:u w:val="single"/>
        </w:rPr>
      </w:pPr>
      <w:r w:rsidRPr="003975E2">
        <w:rPr>
          <w:rFonts w:cs="Arial"/>
          <w:szCs w:val="24"/>
          <w:u w:val="single"/>
        </w:rPr>
        <w:t>Poor Accountancy in Public Finance</w:t>
      </w:r>
      <w:r w:rsidR="005F5FF0" w:rsidRPr="003975E2">
        <w:rPr>
          <w:rFonts w:cs="Arial"/>
          <w:szCs w:val="24"/>
          <w:u w:val="single"/>
        </w:rPr>
        <w:t xml:space="preserve"> </w:t>
      </w:r>
      <w:r w:rsidR="008324F1" w:rsidRPr="003975E2">
        <w:rPr>
          <w:rFonts w:cs="Arial"/>
          <w:szCs w:val="24"/>
          <w:u w:val="single"/>
        </w:rPr>
        <w:t>and Its Impact on Transport Investment</w:t>
      </w:r>
    </w:p>
    <w:p w14:paraId="56435412" w14:textId="77777777" w:rsidR="008324F1" w:rsidRPr="00F76C39" w:rsidRDefault="008324F1" w:rsidP="00333EC3">
      <w:pPr>
        <w:spacing w:after="0"/>
        <w:rPr>
          <w:rFonts w:cs="Arial"/>
          <w:i/>
          <w:szCs w:val="24"/>
        </w:rPr>
      </w:pPr>
    </w:p>
    <w:p w14:paraId="6FFD2C66" w14:textId="1C065549" w:rsidR="00F76C39" w:rsidRDefault="008324F1" w:rsidP="00F76C39">
      <w:r>
        <w:t xml:space="preserve">Spending and investment are different. </w:t>
      </w:r>
      <w:r w:rsidR="00F76C39">
        <w:t>If you live in a</w:t>
      </w:r>
      <w:r w:rsidR="00FB7D60">
        <w:t xml:space="preserve"> forest</w:t>
      </w:r>
      <w:r w:rsidR="00F76C39">
        <w:t xml:space="preserve"> clearing, buying a regular supply of firewood is spending but buying an axe is investment.</w:t>
      </w:r>
    </w:p>
    <w:p w14:paraId="5E9D3A8A" w14:textId="3A02987A" w:rsidR="00F76C39" w:rsidRDefault="008324F1" w:rsidP="00F76C39">
      <w:r>
        <w:t>F</w:t>
      </w:r>
      <w:r w:rsidR="00F76C39">
        <w:t>unding and finance</w:t>
      </w:r>
      <w:r>
        <w:t xml:space="preserve"> are different.</w:t>
      </w:r>
      <w:r w:rsidR="00F76C39">
        <w:t xml:space="preserve"> If you buy a house with a mortgage, the mortgage finances your house, but the work which pays your salary, </w:t>
      </w:r>
      <w:r w:rsidR="00FB7D60">
        <w:t>from</w:t>
      </w:r>
      <w:r w:rsidR="00F76C39">
        <w:t xml:space="preserve"> which you repay the mortgage, is what funds the house.</w:t>
      </w:r>
    </w:p>
    <w:p w14:paraId="50DBB924" w14:textId="3FA337B2" w:rsidR="00F76C39" w:rsidRDefault="008324F1" w:rsidP="00F76C39">
      <w:r>
        <w:t>D</w:t>
      </w:r>
      <w:r w:rsidR="00F76C39">
        <w:t>ebt for investment and debt for day</w:t>
      </w:r>
      <w:r w:rsidR="00FB7D60">
        <w:t>-</w:t>
      </w:r>
      <w:r w:rsidR="00F76C39">
        <w:t>to</w:t>
      </w:r>
      <w:r w:rsidR="00FB7D60">
        <w:t>-</w:t>
      </w:r>
      <w:r w:rsidR="00F76C39">
        <w:t>day spending</w:t>
      </w:r>
      <w:r>
        <w:t xml:space="preserve"> are different</w:t>
      </w:r>
      <w:r w:rsidR="00F76C39">
        <w:t xml:space="preserve">. The former </w:t>
      </w:r>
      <w:r>
        <w:t xml:space="preserve">is </w:t>
      </w:r>
      <w:r w:rsidR="00F76C39">
        <w:t xml:space="preserve">funded by the benefits it gives but the latter is a cost. If you borrow to buy shares or a house, that debt </w:t>
      </w:r>
      <w:r>
        <w:t xml:space="preserve">is </w:t>
      </w:r>
      <w:r w:rsidR="00F76C39">
        <w:t xml:space="preserve">funded by the dividends or the rent you save plus the capital appreciation. If you borrow </w:t>
      </w:r>
      <w:r>
        <w:t xml:space="preserve">for </w:t>
      </w:r>
      <w:r w:rsidR="008F13D7">
        <w:t>holidays, groceries or clothes</w:t>
      </w:r>
      <w:r w:rsidR="00F76C39">
        <w:t>, that debt will be funded out of your ordinary income.</w:t>
      </w:r>
    </w:p>
    <w:p w14:paraId="185A8155" w14:textId="77777777" w:rsidR="00F76C39" w:rsidRDefault="00F76C39" w:rsidP="00F76C39">
      <w:r>
        <w:t xml:space="preserve">Any business which did not understand these differences would fail. In </w:t>
      </w:r>
      <w:r w:rsidR="008324F1">
        <w:t>fact, it</w:t>
      </w:r>
      <w:r>
        <w:t xml:space="preserve"> would probably commit criminal offences like paying dividends out of capital, and its accounts would </w:t>
      </w:r>
      <w:r w:rsidR="008324F1">
        <w:t>be negatively audited.</w:t>
      </w:r>
    </w:p>
    <w:p w14:paraId="6AFF19D0" w14:textId="759B6754" w:rsidR="00F76C39" w:rsidRDefault="00F76C39" w:rsidP="00FB7D60">
      <w:r>
        <w:t>Any household which thought there was no difference between its mortgage and its credit card debt would be heading for serious money difficulties. Yet</w:t>
      </w:r>
      <w:r w:rsidR="008324F1">
        <w:t xml:space="preserve"> we </w:t>
      </w:r>
      <w:r>
        <w:t>run our public finances in a way which does not draw these distinctions</w:t>
      </w:r>
      <w:r w:rsidR="008324F1">
        <w:t>.</w:t>
      </w:r>
    </w:p>
    <w:p w14:paraId="578E2B7C" w14:textId="77777777" w:rsidR="008324F1" w:rsidRDefault="00F76C39" w:rsidP="00F76C39">
      <w:r>
        <w:t>The new Government claim</w:t>
      </w:r>
      <w:r w:rsidR="004C384C">
        <w:t>s</w:t>
      </w:r>
      <w:r>
        <w:t xml:space="preserve"> to recognise the difference between borrowing for investment and borrowing for spending. But it doesn’t carry that distinction over into its debt targets. </w:t>
      </w:r>
      <w:r w:rsidR="008324F1">
        <w:t>D</w:t>
      </w:r>
      <w:r>
        <w:t xml:space="preserve">ebt funded by the proceeds of the investment, like borrowing to acquire assets which are better run publicly, is not part of the debt burden. </w:t>
      </w:r>
      <w:r w:rsidR="008324F1">
        <w:t>B</w:t>
      </w:r>
      <w:r>
        <w:t xml:space="preserve">orrowing for investment which stimulates growth may increase debt but should reduce debt as a proportion of GDP. </w:t>
      </w:r>
    </w:p>
    <w:p w14:paraId="042715AF" w14:textId="77777777" w:rsidR="00F76C39" w:rsidRDefault="008324F1" w:rsidP="00F76C39">
      <w:r>
        <w:t xml:space="preserve">There is ample evidence of economic benefit from investment in railways and from investment in public transport, </w:t>
      </w:r>
      <w:r w:rsidR="006E0335">
        <w:t>so i</w:t>
      </w:r>
      <w:r w:rsidR="00F76C39">
        <w:t xml:space="preserve">nvestment in rail infrastructure should produce economic growth that justifies the debt. </w:t>
      </w:r>
    </w:p>
    <w:p w14:paraId="6A7781AF" w14:textId="739C8F96" w:rsidR="003933B4" w:rsidRDefault="004C384C" w:rsidP="00F76C39">
      <w:r>
        <w:t xml:space="preserve">Public expenditure discussions may well be tighter than they should be. </w:t>
      </w:r>
      <w:r w:rsidR="003933B4">
        <w:t>Keynesian policies were abandoned in the 1970s based on the assumption that they were no longer viable following the failure of the Barber Dash for Growth (and similar failures in other countries). However, David Stuckler and his team have presented an alternative explanation for that failure. They have shown that Keynesian multipliers are not constant for all forms of Government expenditure but vary. For some forms of expenditure, such as health, welfare and education, they exceed the level at which spending will generate enough economic growth to generate more taxes than the amount spent. Far from it being the case that spending must depend on growth</w:t>
      </w:r>
      <w:r>
        <w:t xml:space="preserve"> and must be prioritised</w:t>
      </w:r>
      <w:r w:rsidR="003933B4">
        <w:t>, it could well be the case that unless we spend on health, education and welfare we will not generate the growth necessary to fund o</w:t>
      </w:r>
      <w:r>
        <w:t xml:space="preserve">ther areas of spending with lower multipliers. </w:t>
      </w:r>
      <w:r w:rsidR="003933B4">
        <w:t xml:space="preserve"> </w:t>
      </w:r>
      <w:r>
        <w:t>Keynesianism during the post-war period (including the Churchill and Macmillan</w:t>
      </w:r>
      <w:r w:rsidR="00FB7D60">
        <w:t xml:space="preserve"> years</w:t>
      </w:r>
      <w:r>
        <w:t xml:space="preserve">) focussed on public services and a welfare state, and may well have been the stimulus for revival. The Barber Dash for Growth failed because it directed resources into areas with lower multipliers such as industrial subsidies and tax cuts. Stuckler’s work has been largely disregarded, possibly due to a prejudice on the part of economists against </w:t>
      </w:r>
      <w:r w:rsidR="00962E7E">
        <w:t>analysis</w:t>
      </w:r>
      <w:r>
        <w:t xml:space="preserve"> which comes from a different discipline (Stuckler comes from public health not economics). </w:t>
      </w:r>
    </w:p>
    <w:p w14:paraId="05B70FBD" w14:textId="77777777" w:rsidR="00F0765D" w:rsidRPr="003975E2" w:rsidRDefault="00DC3FEB" w:rsidP="00DC3FEB">
      <w:pPr>
        <w:rPr>
          <w:u w:val="single"/>
        </w:rPr>
      </w:pPr>
      <w:r w:rsidRPr="00DC3FEB">
        <w:rPr>
          <w:i/>
          <w:u w:val="single"/>
        </w:rPr>
        <w:t xml:space="preserve"> </w:t>
      </w:r>
      <w:r w:rsidR="00F0765D" w:rsidRPr="003975E2">
        <w:rPr>
          <w:u w:val="single"/>
        </w:rPr>
        <w:t>Approach to Innovation</w:t>
      </w:r>
    </w:p>
    <w:p w14:paraId="5AE36E1F" w14:textId="3B72AF2D" w:rsidR="006E0335" w:rsidRPr="006E0335" w:rsidRDefault="006E0335" w:rsidP="006E0335">
      <w:pPr>
        <w:spacing w:after="0"/>
        <w:rPr>
          <w:rFonts w:cs="Arial"/>
          <w:szCs w:val="24"/>
        </w:rPr>
      </w:pPr>
      <w:r>
        <w:rPr>
          <w:rFonts w:cs="Arial"/>
          <w:szCs w:val="24"/>
        </w:rPr>
        <w:t>We advocate a number of innovative approaches</w:t>
      </w:r>
      <w:r w:rsidR="00FB7D60">
        <w:rPr>
          <w:rFonts w:cs="Arial"/>
          <w:szCs w:val="24"/>
        </w:rPr>
        <w:t>.</w:t>
      </w:r>
    </w:p>
    <w:p w14:paraId="62047865" w14:textId="77777777" w:rsidR="006E0335" w:rsidRPr="006E0335" w:rsidRDefault="006E0335" w:rsidP="006E0335">
      <w:pPr>
        <w:pStyle w:val="ListParagraph"/>
        <w:numPr>
          <w:ilvl w:val="0"/>
          <w:numId w:val="9"/>
        </w:numPr>
        <w:rPr>
          <w:rFonts w:ascii="Arial" w:hAnsi="Arial" w:cs="Arial"/>
          <w:color w:val="606060"/>
          <w:sz w:val="24"/>
          <w:szCs w:val="24"/>
        </w:rPr>
      </w:pPr>
      <w:r>
        <w:rPr>
          <w:rFonts w:ascii="Arial" w:hAnsi="Arial" w:cs="Arial"/>
          <w:sz w:val="24"/>
          <w:szCs w:val="24"/>
        </w:rPr>
        <w:t>R</w:t>
      </w:r>
      <w:r w:rsidRPr="006E0335">
        <w:rPr>
          <w:rFonts w:ascii="Arial" w:hAnsi="Arial" w:cs="Arial"/>
          <w:sz w:val="24"/>
          <w:szCs w:val="24"/>
        </w:rPr>
        <w:t>eopening some long rural lines for passengers, freight and rolling motorways. For example, Carmarthen to Aberystwyth may not be viable as a rail development alone but might be viable if a vehicle-carrying train service on the line is used to extend the M4 to Aberystwyth.</w:t>
      </w:r>
    </w:p>
    <w:p w14:paraId="608BB26D" w14:textId="77777777" w:rsidR="006E0335" w:rsidRPr="006E0335" w:rsidRDefault="006E0335" w:rsidP="006E0335">
      <w:pPr>
        <w:pStyle w:val="ListParagraph"/>
        <w:numPr>
          <w:ilvl w:val="0"/>
          <w:numId w:val="9"/>
        </w:numPr>
        <w:rPr>
          <w:rFonts w:ascii="Arial" w:hAnsi="Arial" w:cs="Arial"/>
          <w:color w:val="606060"/>
          <w:sz w:val="24"/>
          <w:szCs w:val="24"/>
        </w:rPr>
      </w:pPr>
      <w:r>
        <w:rPr>
          <w:rFonts w:ascii="Arial" w:hAnsi="Arial" w:cs="Arial"/>
          <w:sz w:val="24"/>
          <w:szCs w:val="24"/>
        </w:rPr>
        <w:t>H</w:t>
      </w:r>
      <w:r w:rsidRPr="006E0335">
        <w:rPr>
          <w:rFonts w:ascii="Arial" w:hAnsi="Arial" w:cs="Arial"/>
          <w:sz w:val="24"/>
          <w:szCs w:val="24"/>
        </w:rPr>
        <w:t xml:space="preserve">igh-speed technology </w:t>
      </w:r>
      <w:r>
        <w:rPr>
          <w:rFonts w:ascii="Arial" w:hAnsi="Arial" w:cs="Arial"/>
          <w:sz w:val="24"/>
          <w:szCs w:val="24"/>
        </w:rPr>
        <w:t xml:space="preserve">could </w:t>
      </w:r>
      <w:r w:rsidRPr="006E0335">
        <w:rPr>
          <w:rFonts w:ascii="Arial" w:hAnsi="Arial" w:cs="Arial"/>
          <w:sz w:val="24"/>
          <w:szCs w:val="24"/>
        </w:rPr>
        <w:t xml:space="preserve">develop 15” gauge trains running at 40-50mph alongside cycle routes built on old rail formations. Such “rail greenways” could develop routes (the Stainmore route, for example) as both cycle routes and railways rather than one or the other. It would need to include a number of schemes totalling at least 1,000 miles to justify the development of new trains. </w:t>
      </w:r>
    </w:p>
    <w:p w14:paraId="6A48E37A" w14:textId="3E7FED2B" w:rsidR="006E0335" w:rsidRPr="006E0335" w:rsidRDefault="006E0335" w:rsidP="006E0335">
      <w:pPr>
        <w:pStyle w:val="ListParagraph"/>
        <w:numPr>
          <w:ilvl w:val="0"/>
          <w:numId w:val="9"/>
        </w:numPr>
        <w:rPr>
          <w:rFonts w:ascii="Arial" w:hAnsi="Arial" w:cs="Arial"/>
          <w:color w:val="606060"/>
          <w:sz w:val="24"/>
          <w:szCs w:val="24"/>
        </w:rPr>
      </w:pPr>
      <w:r>
        <w:rPr>
          <w:rFonts w:ascii="Arial" w:hAnsi="Arial" w:cs="Arial"/>
          <w:sz w:val="24"/>
          <w:szCs w:val="24"/>
        </w:rPr>
        <w:t xml:space="preserve">Greenways on elevated constructions above railways could solve conflicts between cycle and rail use for schemes </w:t>
      </w:r>
      <w:r w:rsidRPr="006E0335">
        <w:rPr>
          <w:rFonts w:ascii="Arial" w:hAnsi="Arial" w:cs="Arial"/>
          <w:sz w:val="24"/>
          <w:szCs w:val="24"/>
        </w:rPr>
        <w:t xml:space="preserve">like Matlock–Buxton </w:t>
      </w:r>
      <w:r>
        <w:rPr>
          <w:rFonts w:ascii="Arial" w:hAnsi="Arial" w:cs="Arial"/>
          <w:sz w:val="24"/>
          <w:szCs w:val="24"/>
        </w:rPr>
        <w:t>and Bodmin–Padstow, whilst also allowing major development of cycle networks in our cities above their rail systems</w:t>
      </w:r>
      <w:r w:rsidR="000E2B1F">
        <w:rPr>
          <w:rFonts w:ascii="Arial" w:hAnsi="Arial" w:cs="Arial"/>
          <w:sz w:val="24"/>
          <w:szCs w:val="24"/>
        </w:rPr>
        <w:t>.</w:t>
      </w:r>
      <w:r w:rsidRPr="006E0335">
        <w:rPr>
          <w:rFonts w:ascii="Arial" w:hAnsi="Arial" w:cs="Arial"/>
          <w:sz w:val="24"/>
          <w:szCs w:val="24"/>
        </w:rPr>
        <w:t xml:space="preserve"> </w:t>
      </w:r>
    </w:p>
    <w:p w14:paraId="094B9E09" w14:textId="4CBA583F" w:rsidR="006E0335" w:rsidRPr="006E0335" w:rsidRDefault="006E0335" w:rsidP="006E0335">
      <w:pPr>
        <w:pStyle w:val="ListParagraph"/>
        <w:numPr>
          <w:ilvl w:val="0"/>
          <w:numId w:val="9"/>
        </w:numPr>
        <w:spacing w:line="256" w:lineRule="auto"/>
        <w:rPr>
          <w:rFonts w:ascii="Arial" w:hAnsi="Arial" w:cs="Arial"/>
          <w:sz w:val="24"/>
          <w:szCs w:val="24"/>
        </w:rPr>
      </w:pPr>
      <w:r w:rsidRPr="006E0335">
        <w:rPr>
          <w:rFonts w:ascii="Arial" w:hAnsi="Arial" w:cs="Arial"/>
          <w:sz w:val="24"/>
          <w:szCs w:val="24"/>
        </w:rPr>
        <w:t>We suggest conversion of the motorway system into a railway, with one lane given over to a high speed maglev network</w:t>
      </w:r>
      <w:r w:rsidR="00952000">
        <w:rPr>
          <w:rFonts w:ascii="Arial" w:hAnsi="Arial" w:cs="Arial"/>
          <w:sz w:val="24"/>
          <w:szCs w:val="24"/>
        </w:rPr>
        <w:t xml:space="preserve"> (see Appendix 7)</w:t>
      </w:r>
      <w:r w:rsidRPr="006E0335">
        <w:rPr>
          <w:rFonts w:ascii="Arial" w:hAnsi="Arial" w:cs="Arial"/>
          <w:sz w:val="24"/>
          <w:szCs w:val="24"/>
        </w:rPr>
        <w:t>, one lane to a new multimodal freight network</w:t>
      </w:r>
      <w:r w:rsidR="000E2B1F">
        <w:rPr>
          <w:rFonts w:ascii="Arial" w:hAnsi="Arial" w:cs="Arial"/>
          <w:sz w:val="24"/>
          <w:szCs w:val="24"/>
        </w:rPr>
        <w:t>,</w:t>
      </w:r>
      <w:r w:rsidRPr="006E0335">
        <w:rPr>
          <w:rFonts w:ascii="Arial" w:hAnsi="Arial" w:cs="Arial"/>
          <w:sz w:val="24"/>
          <w:szCs w:val="24"/>
        </w:rPr>
        <w:t xml:space="preserve"> and a third lane plus the hard shoulder creating a double track rolling motorway to replace the highways function of the motorway. This would be a relatively cheap way to develop the national high speed rail network and national freight network. </w:t>
      </w:r>
    </w:p>
    <w:p w14:paraId="34FA6329" w14:textId="77777777" w:rsidR="006E0335" w:rsidRPr="006E0335" w:rsidRDefault="00E352BC" w:rsidP="006E0335">
      <w:pPr>
        <w:pStyle w:val="ListParagraph"/>
        <w:numPr>
          <w:ilvl w:val="0"/>
          <w:numId w:val="9"/>
        </w:numPr>
        <w:spacing w:line="256" w:lineRule="auto"/>
        <w:rPr>
          <w:rFonts w:ascii="Arial" w:hAnsi="Arial" w:cs="Arial"/>
          <w:sz w:val="24"/>
          <w:szCs w:val="24"/>
        </w:rPr>
      </w:pPr>
      <w:r>
        <w:rPr>
          <w:rFonts w:ascii="Arial" w:hAnsi="Arial" w:cs="Arial"/>
          <w:sz w:val="24"/>
          <w:szCs w:val="24"/>
        </w:rPr>
        <w:t>T</w:t>
      </w:r>
      <w:r w:rsidR="006E0335" w:rsidRPr="006E0335">
        <w:rPr>
          <w:rFonts w:ascii="Arial" w:hAnsi="Arial" w:cs="Arial"/>
          <w:sz w:val="24"/>
          <w:szCs w:val="24"/>
        </w:rPr>
        <w:t>he motorways (or their replacement railways) should be screened with noise barriers and roofed over with moving pavements, parkland, forest and linear villages. This can provide 1,800 hectares of solar panel generation, 4,000,000 trees, 2,250 hectares of parkland, 2,250 hectares of wildflower meadow,</w:t>
      </w:r>
      <w:r w:rsidR="006E0335" w:rsidRPr="006E0335">
        <w:rPr>
          <w:rFonts w:ascii="Arial" w:hAnsi="Arial" w:cs="Arial"/>
          <w:color w:val="FF0000"/>
          <w:sz w:val="24"/>
          <w:szCs w:val="24"/>
        </w:rPr>
        <w:t xml:space="preserve"> </w:t>
      </w:r>
      <w:r>
        <w:rPr>
          <w:rFonts w:ascii="Arial" w:hAnsi="Arial" w:cs="Arial"/>
          <w:sz w:val="24"/>
          <w:szCs w:val="24"/>
        </w:rPr>
        <w:t>up to</w:t>
      </w:r>
      <w:r w:rsidR="006E0335" w:rsidRPr="006E0335">
        <w:rPr>
          <w:rFonts w:ascii="Arial" w:hAnsi="Arial" w:cs="Arial"/>
          <w:sz w:val="24"/>
          <w:szCs w:val="24"/>
        </w:rPr>
        <w:t xml:space="preserve"> 1,200,000 houses, a national network of moving pavements for cyclists and pedestrians, and a new freight network of “auto-flow roads”, moving freight on conveyor belts (similar to a scheme projected between Tokyo and Osaka).</w:t>
      </w:r>
    </w:p>
    <w:p w14:paraId="04BAF5F6" w14:textId="77777777" w:rsidR="006E0335" w:rsidRPr="00E352BC" w:rsidRDefault="006E0335" w:rsidP="006E0335">
      <w:pPr>
        <w:pStyle w:val="ListParagraph"/>
        <w:numPr>
          <w:ilvl w:val="0"/>
          <w:numId w:val="9"/>
        </w:numPr>
        <w:rPr>
          <w:rFonts w:ascii="Arial" w:hAnsi="Arial" w:cs="Arial"/>
          <w:color w:val="606060"/>
          <w:sz w:val="24"/>
          <w:szCs w:val="24"/>
        </w:rPr>
      </w:pPr>
      <w:r w:rsidRPr="006E0335">
        <w:rPr>
          <w:rFonts w:ascii="Arial" w:hAnsi="Arial" w:cs="Arial"/>
          <w:sz w:val="24"/>
          <w:szCs w:val="24"/>
        </w:rPr>
        <w:t>Some road schemes could sensibly be replaced with rolling motor</w:t>
      </w:r>
      <w:r w:rsidR="00E352BC">
        <w:rPr>
          <w:rFonts w:ascii="Arial" w:hAnsi="Arial" w:cs="Arial"/>
          <w:sz w:val="24"/>
          <w:szCs w:val="24"/>
        </w:rPr>
        <w:t>ways and some dual carriageway roads could sensibly be converted into a single carriageway local road and a double track railway with a rolling motorway service.</w:t>
      </w:r>
    </w:p>
    <w:p w14:paraId="2BCEA6C8" w14:textId="6442ABE3" w:rsidR="000E2B1F" w:rsidRDefault="00E352BC" w:rsidP="008F13D7">
      <w:pPr>
        <w:rPr>
          <w:rFonts w:cs="Arial"/>
          <w:szCs w:val="24"/>
        </w:rPr>
      </w:pPr>
      <w:r w:rsidRPr="00E352BC">
        <w:rPr>
          <w:rFonts w:cs="Arial"/>
          <w:szCs w:val="24"/>
        </w:rPr>
        <w:t xml:space="preserve">Innovative proposals of this kind are not well-received by a risk-averse system. We discuss this in more detail in Appendix </w:t>
      </w:r>
      <w:r>
        <w:rPr>
          <w:rFonts w:cs="Arial"/>
          <w:szCs w:val="24"/>
        </w:rPr>
        <w:t>6</w:t>
      </w:r>
      <w:r w:rsidRPr="00E352BC">
        <w:rPr>
          <w:rFonts w:cs="Arial"/>
          <w:szCs w:val="24"/>
        </w:rPr>
        <w:t>.</w:t>
      </w:r>
    </w:p>
    <w:p w14:paraId="62228727" w14:textId="5E0C55E2" w:rsidR="00504A30" w:rsidRDefault="00504A30" w:rsidP="00E352BC">
      <w:pPr>
        <w:rPr>
          <w:rFonts w:cs="Arial"/>
          <w:szCs w:val="24"/>
        </w:rPr>
      </w:pPr>
      <w:r>
        <w:rPr>
          <w:rFonts w:cs="Arial"/>
          <w:szCs w:val="24"/>
        </w:rPr>
        <w:t>Silo thinking is an important issue</w:t>
      </w:r>
      <w:r w:rsidR="000E2B1F">
        <w:rPr>
          <w:rFonts w:cs="Arial"/>
          <w:szCs w:val="24"/>
        </w:rPr>
        <w:t>,</w:t>
      </w:r>
      <w:r>
        <w:rPr>
          <w:rFonts w:cs="Arial"/>
          <w:szCs w:val="24"/>
        </w:rPr>
        <w:t xml:space="preserve"> as is a belief that technical difficulties are a reason for not doing something rather than a problem to be solved. </w:t>
      </w:r>
    </w:p>
    <w:p w14:paraId="61A7D8E1" w14:textId="77777777" w:rsidR="008E0BA5" w:rsidRPr="00E352BC" w:rsidRDefault="008E0BA5" w:rsidP="00E352BC">
      <w:pPr>
        <w:rPr>
          <w:rFonts w:cs="Arial"/>
          <w:szCs w:val="24"/>
        </w:rPr>
      </w:pPr>
      <w:r>
        <w:rPr>
          <w:rFonts w:cs="Arial"/>
          <w:szCs w:val="24"/>
        </w:rPr>
        <w:t>This year is the 200</w:t>
      </w:r>
      <w:r w:rsidRPr="008E0BA5">
        <w:rPr>
          <w:rFonts w:cs="Arial"/>
          <w:szCs w:val="24"/>
          <w:vertAlign w:val="superscript"/>
        </w:rPr>
        <w:t>th</w:t>
      </w:r>
      <w:r>
        <w:rPr>
          <w:rFonts w:cs="Arial"/>
          <w:szCs w:val="24"/>
        </w:rPr>
        <w:t xml:space="preserve"> anniversary of the Stockton-Darlington railway. If this Parliament runs its full course it will end in the 200</w:t>
      </w:r>
      <w:r w:rsidRPr="008E0BA5">
        <w:rPr>
          <w:rFonts w:cs="Arial"/>
          <w:szCs w:val="24"/>
          <w:vertAlign w:val="superscript"/>
        </w:rPr>
        <w:t>th</w:t>
      </w:r>
      <w:r>
        <w:rPr>
          <w:rFonts w:cs="Arial"/>
          <w:szCs w:val="24"/>
        </w:rPr>
        <w:t xml:space="preserve"> anniversary of the Rainhill trials. If our present attitude to innovation had applied in the 1820s neither of those events would have occurred.</w:t>
      </w:r>
    </w:p>
    <w:p w14:paraId="7F381749" w14:textId="77777777" w:rsidR="006E0335" w:rsidRPr="006E0335" w:rsidRDefault="006E0335" w:rsidP="00DC3FEB">
      <w:pPr>
        <w:spacing w:after="0"/>
        <w:rPr>
          <w:rFonts w:cs="Arial"/>
          <w:szCs w:val="24"/>
        </w:rPr>
      </w:pPr>
    </w:p>
    <w:p w14:paraId="25E24CC6" w14:textId="77777777" w:rsidR="00A9401E" w:rsidRPr="006E0335" w:rsidRDefault="00A9401E" w:rsidP="00333EC3">
      <w:pPr>
        <w:spacing w:after="0"/>
        <w:rPr>
          <w:rFonts w:cs="Arial"/>
          <w:szCs w:val="24"/>
          <w:u w:val="single"/>
        </w:rPr>
      </w:pPr>
    </w:p>
    <w:p w14:paraId="75A80824" w14:textId="77777777" w:rsidR="00952000" w:rsidRDefault="00952000" w:rsidP="00F76C39">
      <w:pPr>
        <w:spacing w:after="0"/>
        <w:jc w:val="center"/>
        <w:rPr>
          <w:rFonts w:cs="Arial"/>
          <w:b/>
          <w:szCs w:val="24"/>
          <w:u w:val="single"/>
        </w:rPr>
      </w:pPr>
      <w:r>
        <w:rPr>
          <w:rFonts w:cs="Arial"/>
          <w:b/>
          <w:szCs w:val="24"/>
          <w:u w:val="single"/>
        </w:rPr>
        <w:br w:type="page"/>
      </w:r>
    </w:p>
    <w:p w14:paraId="4A4D4078" w14:textId="76BE5E97" w:rsidR="00A9401E" w:rsidRDefault="00F76C39" w:rsidP="00F76C39">
      <w:pPr>
        <w:spacing w:after="0"/>
        <w:jc w:val="center"/>
        <w:rPr>
          <w:rFonts w:cs="Arial"/>
          <w:b/>
          <w:szCs w:val="24"/>
          <w:u w:val="single"/>
        </w:rPr>
      </w:pPr>
      <w:r w:rsidRPr="00F76C39">
        <w:rPr>
          <w:rFonts w:cs="Arial"/>
          <w:b/>
          <w:szCs w:val="24"/>
          <w:u w:val="single"/>
        </w:rPr>
        <w:t>Further Information</w:t>
      </w:r>
    </w:p>
    <w:p w14:paraId="003FBAC6" w14:textId="77777777" w:rsidR="008F13D7" w:rsidRPr="00F76C39" w:rsidRDefault="008F13D7" w:rsidP="00F76C39">
      <w:pPr>
        <w:spacing w:after="0"/>
        <w:jc w:val="center"/>
        <w:rPr>
          <w:rFonts w:cs="Arial"/>
          <w:b/>
          <w:szCs w:val="24"/>
          <w:u w:val="single"/>
        </w:rPr>
      </w:pPr>
    </w:p>
    <w:p w14:paraId="10AF0AF2" w14:textId="6CC9047F" w:rsidR="00257473" w:rsidRDefault="00257473" w:rsidP="00257473">
      <w:pPr>
        <w:spacing w:after="0"/>
        <w:rPr>
          <w:rFonts w:cs="Arial"/>
          <w:szCs w:val="24"/>
          <w:u w:val="single"/>
        </w:rPr>
      </w:pPr>
      <w:r>
        <w:rPr>
          <w:rFonts w:cs="Arial"/>
          <w:szCs w:val="24"/>
          <w:u w:val="single"/>
        </w:rPr>
        <w:t xml:space="preserve"> Appendix 1 </w:t>
      </w:r>
      <w:r w:rsidR="00333EC3" w:rsidRPr="005F5FF0">
        <w:rPr>
          <w:rFonts w:cs="Arial"/>
          <w:szCs w:val="24"/>
          <w:u w:val="single"/>
        </w:rPr>
        <w:t xml:space="preserve">About </w:t>
      </w:r>
      <w:r w:rsidR="000E2B1F">
        <w:rPr>
          <w:rFonts w:cs="Arial"/>
          <w:szCs w:val="24"/>
          <w:u w:val="single"/>
        </w:rPr>
        <w:t>the Transport and Health Science Group (THSG)</w:t>
      </w:r>
    </w:p>
    <w:p w14:paraId="2643A71B" w14:textId="77777777" w:rsidR="00257473" w:rsidRDefault="00257473" w:rsidP="00257473">
      <w:pPr>
        <w:spacing w:after="0"/>
        <w:rPr>
          <w:rFonts w:cs="Arial"/>
          <w:szCs w:val="24"/>
          <w:u w:val="single"/>
        </w:rPr>
      </w:pPr>
    </w:p>
    <w:p w14:paraId="0C6E6B56" w14:textId="0BBABC2E" w:rsidR="00257473" w:rsidRDefault="00257473" w:rsidP="00257473">
      <w:pPr>
        <w:spacing w:after="0"/>
        <w:rPr>
          <w:rStyle w:val="normaltextrun"/>
          <w:rFonts w:cs="Arial"/>
          <w:bCs/>
          <w:color w:val="000000"/>
          <w:szCs w:val="24"/>
          <w:shd w:val="clear" w:color="auto" w:fill="FFFFFF"/>
        </w:rPr>
      </w:pPr>
      <w:r>
        <w:rPr>
          <w:rStyle w:val="normaltextrun"/>
          <w:rFonts w:cs="Arial"/>
          <w:bCs/>
          <w:color w:val="000000"/>
          <w:szCs w:val="24"/>
          <w:shd w:val="clear" w:color="auto" w:fill="FFFFFF"/>
        </w:rPr>
        <w:t>W</w:t>
      </w:r>
      <w:r w:rsidR="00333EC3" w:rsidRPr="005F5FF0">
        <w:rPr>
          <w:rStyle w:val="normaltextrun"/>
          <w:rFonts w:cs="Arial"/>
          <w:bCs/>
          <w:color w:val="000000"/>
          <w:szCs w:val="24"/>
          <w:shd w:val="clear" w:color="auto" w:fill="FFFFFF"/>
        </w:rPr>
        <w:t>e are an international scientific society</w:t>
      </w:r>
      <w:r w:rsidR="000E2B1F">
        <w:rPr>
          <w:rStyle w:val="normaltextrun"/>
          <w:rFonts w:cs="Arial"/>
          <w:bCs/>
          <w:color w:val="000000"/>
          <w:szCs w:val="24"/>
          <w:shd w:val="clear" w:color="auto" w:fill="FFFFFF"/>
        </w:rPr>
        <w:t xml:space="preserve"> and a charitable incorporated organisation (CIO)</w:t>
      </w:r>
      <w:r w:rsidR="00333EC3" w:rsidRPr="005F5FF0">
        <w:rPr>
          <w:rStyle w:val="normaltextrun"/>
          <w:rFonts w:cs="Arial"/>
          <w:bCs/>
          <w:color w:val="000000"/>
          <w:szCs w:val="24"/>
          <w:shd w:val="clear" w:color="auto" w:fill="FFFFFF"/>
        </w:rPr>
        <w:t xml:space="preserve"> concerned with all aspects of the relationship between transport and health.</w:t>
      </w:r>
    </w:p>
    <w:p w14:paraId="03188263" w14:textId="77777777" w:rsidR="00257473" w:rsidRDefault="00257473" w:rsidP="00257473">
      <w:pPr>
        <w:spacing w:after="0"/>
        <w:rPr>
          <w:rStyle w:val="normaltextrun"/>
          <w:rFonts w:cs="Arial"/>
          <w:bCs/>
          <w:color w:val="000000"/>
          <w:szCs w:val="24"/>
          <w:shd w:val="clear" w:color="auto" w:fill="FFFFFF"/>
        </w:rPr>
      </w:pPr>
    </w:p>
    <w:p w14:paraId="5E4EAFA8" w14:textId="77777777" w:rsidR="00257473" w:rsidRDefault="00257473" w:rsidP="00257473">
      <w:pPr>
        <w:spacing w:after="0"/>
        <w:rPr>
          <w:rStyle w:val="normaltextrun"/>
          <w:rFonts w:cs="Arial"/>
          <w:bCs/>
          <w:color w:val="000000"/>
          <w:szCs w:val="24"/>
          <w:shd w:val="clear" w:color="auto" w:fill="FFFFFF"/>
        </w:rPr>
      </w:pPr>
      <w:r>
        <w:rPr>
          <w:rStyle w:val="normaltextrun"/>
          <w:rFonts w:cs="Arial"/>
          <w:bCs/>
          <w:color w:val="000000"/>
          <w:szCs w:val="24"/>
          <w:shd w:val="clear" w:color="auto" w:fill="FFFFFF"/>
        </w:rPr>
        <w:t xml:space="preserve">We were founded in the UK in 1989 as the Transport &amp; Health Study Group. We have for many years been the main public health voice in the transport field in the UK. </w:t>
      </w:r>
    </w:p>
    <w:p w14:paraId="0BB5B9DF" w14:textId="77777777" w:rsidR="00257473" w:rsidRDefault="00257473" w:rsidP="00257473">
      <w:pPr>
        <w:spacing w:after="0"/>
        <w:rPr>
          <w:rStyle w:val="normaltextrun"/>
          <w:rFonts w:cs="Arial"/>
          <w:bCs/>
          <w:color w:val="000000"/>
          <w:szCs w:val="24"/>
          <w:shd w:val="clear" w:color="auto" w:fill="FFFFFF"/>
        </w:rPr>
      </w:pPr>
    </w:p>
    <w:p w14:paraId="55A85177" w14:textId="224BB76F" w:rsidR="00257473" w:rsidRDefault="00257473" w:rsidP="00257473">
      <w:pPr>
        <w:spacing w:after="0"/>
        <w:rPr>
          <w:rStyle w:val="normaltextrun"/>
          <w:rFonts w:cs="Arial"/>
          <w:bCs/>
          <w:color w:val="000000"/>
          <w:szCs w:val="24"/>
          <w:shd w:val="clear" w:color="auto" w:fill="FFFFFF"/>
        </w:rPr>
      </w:pPr>
      <w:r>
        <w:rPr>
          <w:rStyle w:val="normaltextrun"/>
          <w:rFonts w:cs="Arial"/>
          <w:bCs/>
          <w:color w:val="000000"/>
          <w:szCs w:val="24"/>
          <w:shd w:val="clear" w:color="auto" w:fill="FFFFFF"/>
        </w:rPr>
        <w:t>We are a “recognised society” of the Faculty of Public Health of the Royal Colleges of Physicians of the United Kingdom</w:t>
      </w:r>
      <w:r w:rsidR="000E2B1F">
        <w:rPr>
          <w:rStyle w:val="normaltextrun"/>
          <w:rFonts w:cs="Arial"/>
          <w:bCs/>
          <w:color w:val="000000"/>
          <w:szCs w:val="24"/>
          <w:shd w:val="clear" w:color="auto" w:fill="FFFFFF"/>
        </w:rPr>
        <w:t>,</w:t>
      </w:r>
      <w:r>
        <w:rPr>
          <w:rStyle w:val="normaltextrun"/>
          <w:rFonts w:cs="Arial"/>
          <w:bCs/>
          <w:color w:val="000000"/>
          <w:szCs w:val="24"/>
          <w:shd w:val="clear" w:color="auto" w:fill="FFFFFF"/>
        </w:rPr>
        <w:t xml:space="preserve"> which means that </w:t>
      </w:r>
      <w:r w:rsidRPr="005F5FF0">
        <w:rPr>
          <w:rStyle w:val="normaltextrun"/>
          <w:rFonts w:cs="Arial"/>
          <w:bCs/>
          <w:color w:val="000000"/>
          <w:szCs w:val="24"/>
          <w:shd w:val="clear" w:color="auto" w:fill="FFFFFF"/>
        </w:rPr>
        <w:t>we manage the Transport Special Interest Group of the Faculty of Public Health</w:t>
      </w:r>
      <w:r>
        <w:rPr>
          <w:rStyle w:val="normaltextrun"/>
          <w:rFonts w:cs="Arial"/>
          <w:bCs/>
          <w:color w:val="000000"/>
          <w:szCs w:val="24"/>
          <w:shd w:val="clear" w:color="auto" w:fill="FFFFFF"/>
        </w:rPr>
        <w:t xml:space="preserve"> which functions as a joint group.</w:t>
      </w:r>
    </w:p>
    <w:p w14:paraId="354A1793" w14:textId="77777777" w:rsidR="00257473" w:rsidRDefault="00257473" w:rsidP="00257473">
      <w:pPr>
        <w:rPr>
          <w:rStyle w:val="normaltextrun"/>
          <w:rFonts w:cs="Arial"/>
          <w:bCs/>
          <w:color w:val="000000"/>
          <w:szCs w:val="24"/>
          <w:shd w:val="clear" w:color="auto" w:fill="FFFFFF"/>
        </w:rPr>
      </w:pPr>
    </w:p>
    <w:p w14:paraId="767737F8" w14:textId="77777777" w:rsidR="00257473" w:rsidRPr="005F5FF0" w:rsidRDefault="00257473" w:rsidP="00257473">
      <w:pPr>
        <w:rPr>
          <w:rStyle w:val="normaltextrun"/>
          <w:rFonts w:cs="Arial"/>
          <w:bCs/>
          <w:color w:val="000000"/>
          <w:szCs w:val="24"/>
          <w:shd w:val="clear" w:color="auto" w:fill="FFFFFF"/>
        </w:rPr>
      </w:pPr>
      <w:r>
        <w:rPr>
          <w:rStyle w:val="normaltextrun"/>
          <w:rFonts w:cs="Arial"/>
          <w:bCs/>
          <w:color w:val="000000"/>
          <w:szCs w:val="24"/>
          <w:shd w:val="clear" w:color="auto" w:fill="FFFFFF"/>
        </w:rPr>
        <w:t>W</w:t>
      </w:r>
      <w:r w:rsidRPr="005F5FF0">
        <w:rPr>
          <w:rStyle w:val="normaltextrun"/>
          <w:rFonts w:cs="Arial"/>
          <w:bCs/>
          <w:color w:val="000000"/>
          <w:szCs w:val="24"/>
          <w:shd w:val="clear" w:color="auto" w:fill="FFFFFF"/>
        </w:rPr>
        <w:t>e also convene a group of health organisations and transport/ active travel organisations called the Partnership for Active Travel, Transport and Health.</w:t>
      </w:r>
    </w:p>
    <w:p w14:paraId="56AB0F91" w14:textId="77777777" w:rsidR="00257473" w:rsidRPr="005F5FF0" w:rsidRDefault="00257473" w:rsidP="00257473">
      <w:pPr>
        <w:rPr>
          <w:rStyle w:val="normaltextrun"/>
          <w:rFonts w:cs="Arial"/>
          <w:bCs/>
          <w:color w:val="000000"/>
          <w:szCs w:val="24"/>
          <w:shd w:val="clear" w:color="auto" w:fill="FFFFFF"/>
        </w:rPr>
      </w:pPr>
      <w:r w:rsidRPr="005F5FF0">
        <w:rPr>
          <w:rStyle w:val="normaltextrun"/>
          <w:rFonts w:cs="Arial"/>
          <w:bCs/>
          <w:color w:val="000000"/>
          <w:szCs w:val="24"/>
          <w:shd w:val="clear" w:color="auto" w:fill="FFFFFF"/>
        </w:rPr>
        <w:t>Together with Elsevier we publish the award-winning Journal of Transport and Health.</w:t>
      </w:r>
    </w:p>
    <w:p w14:paraId="7B810BDB" w14:textId="47F5F474" w:rsidR="00257473" w:rsidRPr="005F5FF0" w:rsidRDefault="00257473" w:rsidP="00257473">
      <w:pPr>
        <w:rPr>
          <w:rStyle w:val="normaltextrun"/>
          <w:rFonts w:cs="Arial"/>
          <w:bCs/>
          <w:color w:val="000000"/>
          <w:szCs w:val="24"/>
          <w:shd w:val="clear" w:color="auto" w:fill="FFFFFF"/>
        </w:rPr>
      </w:pPr>
      <w:r w:rsidRPr="005F5FF0">
        <w:rPr>
          <w:rStyle w:val="normaltextrun"/>
          <w:rFonts w:cs="Arial"/>
          <w:bCs/>
          <w:color w:val="000000"/>
          <w:szCs w:val="24"/>
          <w:shd w:val="clear" w:color="auto" w:fill="FFFFFF"/>
        </w:rPr>
        <w:t>We p</w:t>
      </w:r>
      <w:r>
        <w:rPr>
          <w:rStyle w:val="normaltextrun"/>
          <w:rFonts w:cs="Arial"/>
          <w:bCs/>
          <w:color w:val="000000"/>
          <w:szCs w:val="24"/>
          <w:shd w:val="clear" w:color="auto" w:fill="FFFFFF"/>
        </w:rPr>
        <w:t xml:space="preserve">roduced </w:t>
      </w:r>
      <w:r w:rsidRPr="005F5FF0">
        <w:rPr>
          <w:rStyle w:val="normaltextrun"/>
          <w:rFonts w:cs="Arial"/>
          <w:bCs/>
          <w:color w:val="000000"/>
          <w:szCs w:val="24"/>
          <w:shd w:val="clear" w:color="auto" w:fill="FFFFFF"/>
        </w:rPr>
        <w:t>ed the first comprehensive account of the links between transport and health, Health on the Move, some three decades ago</w:t>
      </w:r>
      <w:r w:rsidR="000E2B1F">
        <w:rPr>
          <w:rStyle w:val="normaltextrun"/>
          <w:rFonts w:cs="Arial"/>
          <w:bCs/>
          <w:color w:val="000000"/>
          <w:szCs w:val="24"/>
          <w:shd w:val="clear" w:color="auto" w:fill="FFFFFF"/>
        </w:rPr>
        <w:t>,</w:t>
      </w:r>
      <w:r>
        <w:rPr>
          <w:rStyle w:val="normaltextrun"/>
          <w:rFonts w:cs="Arial"/>
          <w:bCs/>
          <w:color w:val="000000"/>
          <w:szCs w:val="24"/>
          <w:shd w:val="clear" w:color="auto" w:fill="FFFFFF"/>
        </w:rPr>
        <w:t xml:space="preserve"> published by the Public Health Alliance.</w:t>
      </w:r>
      <w:r w:rsidRPr="005F5FF0">
        <w:rPr>
          <w:rStyle w:val="normaltextrun"/>
          <w:rFonts w:cs="Arial"/>
          <w:bCs/>
          <w:color w:val="000000"/>
          <w:szCs w:val="24"/>
          <w:shd w:val="clear" w:color="auto" w:fill="FFFFFF"/>
        </w:rPr>
        <w:t xml:space="preserve"> We updated it into a comprehensive e-book, Health on the Move 2</w:t>
      </w:r>
      <w:r w:rsidR="000E2B1F">
        <w:rPr>
          <w:rStyle w:val="normaltextrun"/>
          <w:rFonts w:cs="Arial"/>
          <w:bCs/>
          <w:color w:val="000000"/>
          <w:szCs w:val="24"/>
          <w:shd w:val="clear" w:color="auto" w:fill="FFFFFF"/>
        </w:rPr>
        <w:t>,</w:t>
      </w:r>
      <w:r w:rsidRPr="005F5FF0">
        <w:rPr>
          <w:rStyle w:val="normaltextrun"/>
          <w:rFonts w:cs="Arial"/>
          <w:bCs/>
          <w:color w:val="000000"/>
          <w:szCs w:val="24"/>
          <w:shd w:val="clear" w:color="auto" w:fill="FFFFFF"/>
        </w:rPr>
        <w:t xml:space="preserve"> in 2011. We are now in the process of a further updating to create Health on the Move 3, the first volume of which, a set of scientific review articles, was published in June 2024 by Elsevier.</w:t>
      </w:r>
      <w:r>
        <w:rPr>
          <w:rStyle w:val="normaltextrun"/>
          <w:rFonts w:cs="Arial"/>
          <w:bCs/>
          <w:color w:val="000000"/>
          <w:szCs w:val="24"/>
          <w:shd w:val="clear" w:color="auto" w:fill="FFFFFF"/>
        </w:rPr>
        <w:t xml:space="preserve"> There will over the next two years be a further volume of reviews, a volume of policy statements, a compendium of guidance of good practice and an update of the e book. </w:t>
      </w:r>
    </w:p>
    <w:p w14:paraId="20B0DD20" w14:textId="4507B8A4" w:rsidR="00257473" w:rsidRDefault="00257473" w:rsidP="00257473">
      <w:pPr>
        <w:spacing w:after="0"/>
        <w:rPr>
          <w:rStyle w:val="normaltextrun"/>
          <w:rFonts w:cs="Arial"/>
          <w:bCs/>
          <w:color w:val="000000"/>
          <w:szCs w:val="24"/>
          <w:shd w:val="clear" w:color="auto" w:fill="FFFFFF"/>
        </w:rPr>
      </w:pPr>
      <w:r>
        <w:rPr>
          <w:rStyle w:val="normaltextrun"/>
          <w:rFonts w:cs="Arial"/>
          <w:bCs/>
          <w:color w:val="000000"/>
          <w:szCs w:val="24"/>
          <w:shd w:val="clear" w:color="auto" w:fill="FFFFFF"/>
        </w:rPr>
        <w:t xml:space="preserve">In 2019 we became a registered charity, the Transport and Health Science Group CIO and this was part of a process of turning ourselves from a UK organisation into an international organisation. </w:t>
      </w:r>
    </w:p>
    <w:p w14:paraId="3C1FE52C" w14:textId="77777777" w:rsidR="00257473" w:rsidRDefault="00257473" w:rsidP="00257473">
      <w:pPr>
        <w:spacing w:after="0"/>
        <w:rPr>
          <w:rStyle w:val="normaltextrun"/>
          <w:rFonts w:cs="Arial"/>
          <w:bCs/>
          <w:color w:val="000000"/>
          <w:szCs w:val="24"/>
          <w:shd w:val="clear" w:color="auto" w:fill="FFFFFF"/>
        </w:rPr>
      </w:pPr>
    </w:p>
    <w:p w14:paraId="2EA7ACF1" w14:textId="4691B906" w:rsidR="00333EC3" w:rsidRDefault="009C1486" w:rsidP="00257473">
      <w:pPr>
        <w:spacing w:after="0"/>
        <w:rPr>
          <w:rStyle w:val="normaltextrun"/>
          <w:rFonts w:cs="Arial"/>
          <w:bCs/>
          <w:color w:val="000000"/>
          <w:szCs w:val="24"/>
          <w:shd w:val="clear" w:color="auto" w:fill="FFFFFF"/>
        </w:rPr>
      </w:pPr>
      <w:r>
        <w:rPr>
          <w:rStyle w:val="normaltextrun"/>
          <w:rFonts w:cs="Arial"/>
          <w:bCs/>
          <w:color w:val="000000"/>
          <w:szCs w:val="24"/>
          <w:shd w:val="clear" w:color="auto" w:fill="FFFFFF"/>
        </w:rPr>
        <w:t>We have now established ourselves as the</w:t>
      </w:r>
      <w:r w:rsidRPr="005F5FF0">
        <w:rPr>
          <w:rStyle w:val="normaltextrun"/>
          <w:rFonts w:cs="Arial"/>
          <w:bCs/>
          <w:color w:val="000000"/>
          <w:szCs w:val="24"/>
          <w:shd w:val="clear" w:color="auto" w:fill="FFFFFF"/>
        </w:rPr>
        <w:t xml:space="preserve"> main public health organisation in the transport field</w:t>
      </w:r>
      <w:r>
        <w:rPr>
          <w:rStyle w:val="normaltextrun"/>
          <w:rFonts w:cs="Arial"/>
          <w:bCs/>
          <w:color w:val="000000"/>
          <w:szCs w:val="24"/>
          <w:shd w:val="clear" w:color="auto" w:fill="FFFFFF"/>
        </w:rPr>
        <w:t xml:space="preserve"> not only in</w:t>
      </w:r>
      <w:r w:rsidR="00333EC3" w:rsidRPr="005F5FF0">
        <w:rPr>
          <w:rStyle w:val="normaltextrun"/>
          <w:rFonts w:cs="Arial"/>
          <w:bCs/>
          <w:color w:val="000000"/>
          <w:szCs w:val="24"/>
          <w:shd w:val="clear" w:color="auto" w:fill="FFFFFF"/>
        </w:rPr>
        <w:t xml:space="preserve"> the UK, </w:t>
      </w:r>
      <w:r>
        <w:rPr>
          <w:rStyle w:val="normaltextrun"/>
          <w:rFonts w:cs="Arial"/>
          <w:bCs/>
          <w:color w:val="000000"/>
          <w:szCs w:val="24"/>
          <w:shd w:val="clear" w:color="auto" w:fill="FFFFFF"/>
        </w:rPr>
        <w:t xml:space="preserve">but also </w:t>
      </w:r>
      <w:r w:rsidR="00333EC3" w:rsidRPr="005F5FF0">
        <w:rPr>
          <w:rStyle w:val="normaltextrun"/>
          <w:rFonts w:cs="Arial"/>
          <w:bCs/>
          <w:color w:val="000000"/>
          <w:szCs w:val="24"/>
          <w:shd w:val="clear" w:color="auto" w:fill="FFFFFF"/>
        </w:rPr>
        <w:t>in New Zealand, in parts of Europe</w:t>
      </w:r>
      <w:r w:rsidR="000E2B1F">
        <w:rPr>
          <w:rStyle w:val="normaltextrun"/>
          <w:rFonts w:cs="Arial"/>
          <w:bCs/>
          <w:color w:val="000000"/>
          <w:szCs w:val="24"/>
          <w:shd w:val="clear" w:color="auto" w:fill="FFFFFF"/>
        </w:rPr>
        <w:t>,</w:t>
      </w:r>
      <w:r w:rsidR="00333EC3" w:rsidRPr="005F5FF0">
        <w:rPr>
          <w:rStyle w:val="normaltextrun"/>
          <w:rFonts w:cs="Arial"/>
          <w:bCs/>
          <w:color w:val="000000"/>
          <w:szCs w:val="24"/>
          <w:shd w:val="clear" w:color="auto" w:fill="FFFFFF"/>
        </w:rPr>
        <w:t xml:space="preserve"> and in Latin America</w:t>
      </w:r>
      <w:r>
        <w:rPr>
          <w:rStyle w:val="normaltextrun"/>
          <w:rFonts w:cs="Arial"/>
          <w:bCs/>
          <w:color w:val="000000"/>
          <w:szCs w:val="24"/>
          <w:shd w:val="clear" w:color="auto" w:fill="FFFFFF"/>
        </w:rPr>
        <w:t>.</w:t>
      </w:r>
      <w:r w:rsidR="00333EC3" w:rsidRPr="005F5FF0">
        <w:rPr>
          <w:rStyle w:val="normaltextrun"/>
          <w:rFonts w:cs="Arial"/>
          <w:bCs/>
          <w:color w:val="000000"/>
          <w:szCs w:val="24"/>
          <w:shd w:val="clear" w:color="auto" w:fill="FFFFFF"/>
        </w:rPr>
        <w:t xml:space="preserve"> We are also developing</w:t>
      </w:r>
      <w:r w:rsidR="000E2B1F">
        <w:rPr>
          <w:rStyle w:val="normaltextrun"/>
          <w:rFonts w:cs="Arial"/>
          <w:bCs/>
          <w:color w:val="000000"/>
          <w:szCs w:val="24"/>
          <w:shd w:val="clear" w:color="auto" w:fill="FFFFFF"/>
        </w:rPr>
        <w:t xml:space="preserve"> formal</w:t>
      </w:r>
      <w:r w:rsidR="00333EC3" w:rsidRPr="005F5FF0">
        <w:rPr>
          <w:rStyle w:val="normaltextrun"/>
          <w:rFonts w:cs="Arial"/>
          <w:bCs/>
          <w:color w:val="000000"/>
          <w:szCs w:val="24"/>
          <w:shd w:val="clear" w:color="auto" w:fill="FFFFFF"/>
        </w:rPr>
        <w:t xml:space="preserve"> organisation in other parts of the world, with structures in place in North America, Europe, and Western Pacific, and with some members in Africa. </w:t>
      </w:r>
    </w:p>
    <w:p w14:paraId="71A258DD" w14:textId="77777777" w:rsidR="009C1486" w:rsidRPr="009C1486" w:rsidRDefault="009C1486" w:rsidP="00257473">
      <w:pPr>
        <w:spacing w:after="0"/>
        <w:rPr>
          <w:rStyle w:val="normaltextrun"/>
          <w:rFonts w:cs="Arial"/>
          <w:bCs/>
          <w:color w:val="000000"/>
          <w:szCs w:val="24"/>
          <w:shd w:val="clear" w:color="auto" w:fill="FFFFFF"/>
        </w:rPr>
      </w:pPr>
    </w:p>
    <w:p w14:paraId="7C3802C7" w14:textId="77777777" w:rsidR="00952000" w:rsidRDefault="00952000" w:rsidP="00333EC3">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br w:type="page"/>
      </w:r>
    </w:p>
    <w:p w14:paraId="0BCF8D19" w14:textId="77777777" w:rsidR="0021013D" w:rsidRPr="005F5FF0" w:rsidRDefault="009C1486" w:rsidP="00333EC3">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t xml:space="preserve">Appendix 2 </w:t>
      </w:r>
      <w:r w:rsidR="0021013D" w:rsidRPr="005F5FF0">
        <w:rPr>
          <w:rStyle w:val="normaltextrun"/>
          <w:rFonts w:cs="Arial"/>
          <w:bCs/>
          <w:color w:val="000000"/>
          <w:szCs w:val="24"/>
          <w:u w:val="single"/>
          <w:shd w:val="clear" w:color="auto" w:fill="FFFFFF"/>
        </w:rPr>
        <w:t>Why We Value Railways</w:t>
      </w:r>
    </w:p>
    <w:p w14:paraId="3464B4DA" w14:textId="77777777" w:rsidR="00333EC3" w:rsidRPr="005F5FF0" w:rsidRDefault="00333EC3" w:rsidP="0021013D">
      <w:pPr>
        <w:spacing w:after="0"/>
        <w:rPr>
          <w:rStyle w:val="normaltextrun"/>
          <w:rFonts w:cs="Arial"/>
          <w:bCs/>
          <w:color w:val="000000"/>
          <w:szCs w:val="24"/>
          <w:shd w:val="clear" w:color="auto" w:fill="FFFFFF"/>
        </w:rPr>
      </w:pPr>
      <w:r w:rsidRPr="005F5FF0">
        <w:rPr>
          <w:rStyle w:val="normaltextrun"/>
          <w:rFonts w:cs="Arial"/>
          <w:bCs/>
          <w:color w:val="000000"/>
          <w:szCs w:val="24"/>
          <w:shd w:val="clear" w:color="auto" w:fill="FFFFFF"/>
        </w:rPr>
        <w:t>We value railways because</w:t>
      </w:r>
    </w:p>
    <w:p w14:paraId="167ACE96" w14:textId="77777777" w:rsidR="00333EC3" w:rsidRPr="005F5FF0" w:rsidRDefault="00333EC3" w:rsidP="00333EC3">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They are the safest form of transport</w:t>
      </w:r>
      <w:r w:rsidR="0021013D" w:rsidRPr="005F5FF0">
        <w:rPr>
          <w:rStyle w:val="normaltextrun"/>
          <w:rFonts w:ascii="Arial" w:hAnsi="Arial" w:cs="Arial"/>
          <w:bCs/>
          <w:color w:val="000000"/>
          <w:sz w:val="24"/>
          <w:szCs w:val="24"/>
          <w:shd w:val="clear" w:color="auto" w:fill="FFFFFF"/>
        </w:rPr>
        <w:t xml:space="preserve">. Deaths in rail crashes are so unusual that they attract extensive press coverage. Deaths on the road are so unusual that they </w:t>
      </w:r>
      <w:r w:rsidR="009C1486">
        <w:rPr>
          <w:rStyle w:val="normaltextrun"/>
          <w:rFonts w:ascii="Arial" w:hAnsi="Arial" w:cs="Arial"/>
          <w:bCs/>
          <w:color w:val="000000"/>
          <w:sz w:val="24"/>
          <w:szCs w:val="24"/>
          <w:shd w:val="clear" w:color="auto" w:fill="FFFFFF"/>
        </w:rPr>
        <w:t xml:space="preserve">are </w:t>
      </w:r>
      <w:r w:rsidR="0021013D" w:rsidRPr="005F5FF0">
        <w:rPr>
          <w:rStyle w:val="normaltextrun"/>
          <w:rFonts w:ascii="Arial" w:hAnsi="Arial" w:cs="Arial"/>
          <w:bCs/>
          <w:color w:val="000000"/>
          <w:sz w:val="24"/>
          <w:szCs w:val="24"/>
          <w:shd w:val="clear" w:color="auto" w:fill="FFFFFF"/>
        </w:rPr>
        <w:t>ignored. The Great Heck crash, where a train was derailed and passengers killed as a secondary consequence of a road crash (a vehicle running off the road) received several days of press coverage yet it caused fewer than half of the transport deaths that day.</w:t>
      </w:r>
    </w:p>
    <w:p w14:paraId="00541D99" w14:textId="77777777" w:rsidR="00333EC3" w:rsidRPr="005F5FF0" w:rsidRDefault="00333EC3" w:rsidP="00333EC3">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They offer an alternative to aviation which is highly polluting</w:t>
      </w:r>
      <w:r w:rsidR="0021013D" w:rsidRPr="005F5FF0">
        <w:rPr>
          <w:rStyle w:val="normaltextrun"/>
          <w:rFonts w:ascii="Arial" w:hAnsi="Arial" w:cs="Arial"/>
          <w:bCs/>
          <w:color w:val="000000"/>
          <w:sz w:val="24"/>
          <w:szCs w:val="24"/>
          <w:shd w:val="clear" w:color="auto" w:fill="FFFFFF"/>
        </w:rPr>
        <w:t>. We believe that the future of aviation is in flights over oceans and polar ice caps, flights to islands too far from land for ferries or bridges to be the viable means of access, and local transport in trackless wastes like Alaska and Antarctica. We believe that most aviation over inhabited land masses can be replaced by an international high-speed rail system.</w:t>
      </w:r>
    </w:p>
    <w:p w14:paraId="36002689" w14:textId="77777777" w:rsidR="00333EC3" w:rsidRPr="005F5FF0" w:rsidRDefault="00333EC3" w:rsidP="00333EC3">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They are the form of public transport which competes best with the private car</w:t>
      </w:r>
      <w:r w:rsidR="0021013D" w:rsidRPr="005F5FF0">
        <w:rPr>
          <w:rStyle w:val="normaltextrun"/>
          <w:rFonts w:ascii="Arial" w:hAnsi="Arial" w:cs="Arial"/>
          <w:bCs/>
          <w:color w:val="000000"/>
          <w:sz w:val="24"/>
          <w:szCs w:val="24"/>
          <w:shd w:val="clear" w:color="auto" w:fill="FFFFFF"/>
        </w:rPr>
        <w:t xml:space="preserve">. </w:t>
      </w:r>
      <w:r w:rsidRPr="005F5FF0">
        <w:rPr>
          <w:rStyle w:val="normaltextrun"/>
          <w:rFonts w:ascii="Arial" w:hAnsi="Arial" w:cs="Arial"/>
          <w:bCs/>
          <w:color w:val="000000"/>
          <w:sz w:val="24"/>
          <w:szCs w:val="24"/>
          <w:shd w:val="clear" w:color="auto" w:fill="FFFFFF"/>
        </w:rPr>
        <w:t xml:space="preserve"> </w:t>
      </w:r>
    </w:p>
    <w:p w14:paraId="3ED33934" w14:textId="77777777" w:rsidR="00333EC3" w:rsidRPr="005F5FF0" w:rsidRDefault="00333EC3" w:rsidP="00333EC3">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Evidence has shown that the quality of the rail network is an important factor in reducing congestion</w:t>
      </w:r>
      <w:r w:rsidR="0021013D" w:rsidRPr="005F5FF0">
        <w:rPr>
          <w:rStyle w:val="normaltextrun"/>
          <w:rFonts w:ascii="Arial" w:hAnsi="Arial" w:cs="Arial"/>
          <w:bCs/>
          <w:color w:val="000000"/>
          <w:sz w:val="24"/>
          <w:szCs w:val="24"/>
          <w:shd w:val="clear" w:color="auto" w:fill="FFFFFF"/>
        </w:rPr>
        <w:t xml:space="preserve">. Indeed, the work of Mogridge showed that traffic speeds in London were affected more by the quality of the rail network than by anything done on the roads (even the replacement of horse drawn vehicles with motor vehicles) and other studies have confirmed this. </w:t>
      </w:r>
    </w:p>
    <w:p w14:paraId="4846432D" w14:textId="77777777" w:rsidR="005F5FF0" w:rsidRDefault="00333EC3" w:rsidP="005023A4">
      <w:pPr>
        <w:pStyle w:val="ListParagraph"/>
        <w:numPr>
          <w:ilvl w:val="0"/>
          <w:numId w:val="1"/>
        </w:numPr>
        <w:rPr>
          <w:rStyle w:val="normaltextrun"/>
          <w:rFonts w:ascii="Arial" w:hAnsi="Arial" w:cs="Arial"/>
          <w:bCs/>
          <w:color w:val="000000"/>
          <w:sz w:val="24"/>
          <w:szCs w:val="24"/>
          <w:shd w:val="clear" w:color="auto" w:fill="FFFFFF"/>
        </w:rPr>
      </w:pPr>
      <w:r w:rsidRPr="005F5FF0">
        <w:rPr>
          <w:rStyle w:val="normaltextrun"/>
          <w:rFonts w:ascii="Arial" w:hAnsi="Arial" w:cs="Arial"/>
          <w:bCs/>
          <w:color w:val="000000"/>
          <w:sz w:val="24"/>
          <w:szCs w:val="24"/>
          <w:shd w:val="clear" w:color="auto" w:fill="FFFFFF"/>
        </w:rPr>
        <w:t>The train/cycle combination is a healthy form of transport and it has the potential to compete with the private car for flexibility</w:t>
      </w:r>
      <w:r w:rsidR="009C1486">
        <w:rPr>
          <w:rStyle w:val="normaltextrun"/>
          <w:rFonts w:ascii="Arial" w:hAnsi="Arial" w:cs="Arial"/>
          <w:bCs/>
          <w:color w:val="000000"/>
          <w:sz w:val="24"/>
          <w:szCs w:val="24"/>
          <w:shd w:val="clear" w:color="auto" w:fill="FFFFFF"/>
        </w:rPr>
        <w:t xml:space="preserve">. Cal Train in Northern California, which has at least one cycle van on each train, is so successful with this initiative that it measures the success of the scheme by its increase in total ridership, it has had to add a second van to some trains because the first has been full, and it has sought to reduce the pressure on this service by offering incentives to cyclists to have a cycle at each end of a regular journey instead of taking the cycle on the train. The Netherlands has focussed on providing cycle parking and cycle hire and again has achieved high levels of train/cycle usage. </w:t>
      </w:r>
      <w:r w:rsidR="00805202">
        <w:rPr>
          <w:rStyle w:val="normaltextrun"/>
          <w:rFonts w:ascii="Arial" w:hAnsi="Arial" w:cs="Arial"/>
          <w:bCs/>
          <w:color w:val="000000"/>
          <w:sz w:val="24"/>
          <w:szCs w:val="24"/>
          <w:shd w:val="clear" w:color="auto" w:fill="FFFFFF"/>
        </w:rPr>
        <w:t xml:space="preserve">Both these approaches </w:t>
      </w:r>
      <w:r w:rsidR="009C1486">
        <w:rPr>
          <w:rStyle w:val="normaltextrun"/>
          <w:rFonts w:ascii="Arial" w:hAnsi="Arial" w:cs="Arial"/>
          <w:bCs/>
          <w:color w:val="000000"/>
          <w:sz w:val="24"/>
          <w:szCs w:val="24"/>
          <w:shd w:val="clear" w:color="auto" w:fill="FFFFFF"/>
        </w:rPr>
        <w:t>contrast sharply with the attitude of operators in this country who see cyclists as a nuisance minority and severely limit the facilities available.  If the cycle was invented tomorrow as a means of getting to the station there wouldn’t be a railway in the world that wasn’t clamouring for them.</w:t>
      </w:r>
      <w:r w:rsidRPr="005F5FF0">
        <w:rPr>
          <w:rStyle w:val="normaltextrun"/>
          <w:rFonts w:ascii="Arial" w:hAnsi="Arial" w:cs="Arial"/>
          <w:bCs/>
          <w:color w:val="000000"/>
          <w:sz w:val="24"/>
          <w:szCs w:val="24"/>
          <w:shd w:val="clear" w:color="auto" w:fill="FFFFFF"/>
        </w:rPr>
        <w:t xml:space="preserve"> </w:t>
      </w:r>
    </w:p>
    <w:p w14:paraId="4A8BF388" w14:textId="77777777" w:rsidR="00952000" w:rsidRDefault="00952000" w:rsidP="00BD351B">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br w:type="page"/>
      </w:r>
    </w:p>
    <w:p w14:paraId="760A8E9B" w14:textId="77777777" w:rsidR="00BD351B" w:rsidRDefault="00BD351B" w:rsidP="00BD351B">
      <w:pPr>
        <w:rPr>
          <w:rStyle w:val="normaltextrun"/>
          <w:rFonts w:cs="Arial"/>
          <w:bCs/>
          <w:color w:val="000000"/>
          <w:szCs w:val="24"/>
          <w:u w:val="single"/>
          <w:shd w:val="clear" w:color="auto" w:fill="FFFFFF"/>
        </w:rPr>
      </w:pPr>
      <w:r w:rsidRPr="00BD351B">
        <w:rPr>
          <w:rStyle w:val="normaltextrun"/>
          <w:rFonts w:cs="Arial"/>
          <w:bCs/>
          <w:color w:val="000000"/>
          <w:szCs w:val="24"/>
          <w:u w:val="single"/>
          <w:shd w:val="clear" w:color="auto" w:fill="FFFFFF"/>
        </w:rPr>
        <w:t>Appendix 3 Flaws in Treasury Assessment Methodologies</w:t>
      </w:r>
    </w:p>
    <w:p w14:paraId="0E0DC739" w14:textId="77777777" w:rsidR="00BD351B" w:rsidRPr="00007761" w:rsidRDefault="00007761" w:rsidP="00BD351B">
      <w:pPr>
        <w:pStyle w:val="ListParagraph"/>
        <w:ind w:left="0"/>
        <w:rPr>
          <w:rFonts w:ascii="Arial" w:hAnsi="Arial" w:cs="Arial"/>
          <w:sz w:val="24"/>
          <w:szCs w:val="24"/>
        </w:rPr>
      </w:pPr>
      <w:r w:rsidRPr="00007761">
        <w:rPr>
          <w:rFonts w:ascii="Arial" w:hAnsi="Arial" w:cs="Arial"/>
          <w:sz w:val="24"/>
          <w:szCs w:val="24"/>
        </w:rPr>
        <w:t>This is a list which we sent to the Treasury in a letter in October. The Treasury did not reply but forwarded the letter to the Dept of Transport</w:t>
      </w:r>
      <w:r>
        <w:rPr>
          <w:rFonts w:ascii="Arial" w:hAnsi="Arial" w:cs="Arial"/>
          <w:sz w:val="24"/>
          <w:szCs w:val="24"/>
        </w:rPr>
        <w:t>, whose brief reply also failed to address these specific points</w:t>
      </w:r>
      <w:r w:rsidRPr="00007761">
        <w:rPr>
          <w:rFonts w:ascii="Arial" w:hAnsi="Arial" w:cs="Arial"/>
          <w:sz w:val="24"/>
          <w:szCs w:val="24"/>
        </w:rPr>
        <w:t xml:space="preserve">: - </w:t>
      </w:r>
    </w:p>
    <w:p w14:paraId="41A09360" w14:textId="77777777" w:rsidR="00007761" w:rsidRPr="00BD351B" w:rsidRDefault="00007761" w:rsidP="00BD351B">
      <w:pPr>
        <w:pStyle w:val="ListParagraph"/>
        <w:ind w:left="0"/>
        <w:rPr>
          <w:rFonts w:ascii="Arial" w:hAnsi="Arial" w:cs="Arial"/>
          <w:sz w:val="24"/>
          <w:szCs w:val="24"/>
          <w:u w:val="single"/>
        </w:rPr>
      </w:pPr>
    </w:p>
    <w:p w14:paraId="48429028"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Analyses value the time of cyclists less than the time of motorists but the rationale for that (that cyclists have chosen a slower mode) is outdated in most cities.</w:t>
      </w:r>
    </w:p>
    <w:p w14:paraId="3CA136E8"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Analyses place too low a value on the negative effects of community severance and poor air quality. Community severance costs at least 1.6% of GDP.</w:t>
      </w:r>
    </w:p>
    <w:p w14:paraId="0FC43D19"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Analyses assume that many of the external benefits (including health and environmental benefits) will not contribute funding, but in many cases a mechanism of benefit-capture could be framed.</w:t>
      </w:r>
    </w:p>
    <w:p w14:paraId="7668A140"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In particular it should be possible to capture the land value benefits of rail schemes, which are well established.</w:t>
      </w:r>
    </w:p>
    <w:p w14:paraId="26FF04CB"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It should also be possible to sell environmental benefits on the emissions trading scheme. This could be a source of funding for local authorities.</w:t>
      </w:r>
    </w:p>
    <w:p w14:paraId="2067B2FE"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 xml:space="preserve">Analyses disbelieve very high cost/benefit ratios, which leads to failure to fund some cycling schemes that have very high cost/benefits. </w:t>
      </w:r>
    </w:p>
    <w:p w14:paraId="454A8C8B"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There is a strong tendency to favour individual large schemes over packages of smaller schemes creating widespread network benefits. This is unfortunate since network improvements in alternatives to the car are more likely to improve congestion than individual schemes.</w:t>
      </w:r>
    </w:p>
    <w:p w14:paraId="57FE9B45"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Schemes tend to be considered in isolation, in dedicated funding packages devoted to particular types of spend, which makes it difficult to consider the transport system as a whole. For example, the proposal for a Woodhead Rolling Motorway would deliver a vehicle-carrying rail service as a direct alternative to an expensive and damaging road scheme (the Mottram and Tintwistle by pass) and would also deliver major improvements in rail services in and between Greater Manchester and South Yorkshire, but these two sets of benefits lie in different funding packages and it is very hard to find a way to add them together.</w:t>
      </w:r>
    </w:p>
    <w:p w14:paraId="5D9779AF" w14:textId="77777777" w:rsidR="00BD351B" w:rsidRPr="00BD351B" w:rsidRDefault="00BD351B" w:rsidP="00BD351B">
      <w:pPr>
        <w:pStyle w:val="ListParagraph"/>
        <w:numPr>
          <w:ilvl w:val="0"/>
          <w:numId w:val="5"/>
        </w:numPr>
        <w:pBdr>
          <w:top w:val="nil"/>
          <w:left w:val="nil"/>
          <w:bottom w:val="nil"/>
          <w:right w:val="nil"/>
          <w:between w:val="nil"/>
          <w:bar w:val="nil"/>
        </w:pBdr>
        <w:spacing w:after="0"/>
        <w:contextualSpacing w:val="0"/>
        <w:rPr>
          <w:rFonts w:ascii="Arial" w:hAnsi="Arial" w:cs="Arial"/>
          <w:sz w:val="24"/>
          <w:szCs w:val="24"/>
        </w:rPr>
      </w:pPr>
      <w:r w:rsidRPr="00BD351B">
        <w:rPr>
          <w:rFonts w:ascii="Arial" w:hAnsi="Arial" w:cs="Arial"/>
          <w:sz w:val="24"/>
          <w:szCs w:val="24"/>
        </w:rPr>
        <w:t>In view of its successful adoption in Europe, the British perception of the tram/train as an untried technology requiring extensive evaluation and careful consideration should be abandoned. Happily, things are beginning to change but, in many areas, this is happening far too slowly.</w:t>
      </w:r>
    </w:p>
    <w:p w14:paraId="172423B1" w14:textId="77777777" w:rsidR="00BD351B" w:rsidRPr="00BD351B" w:rsidRDefault="00BD351B" w:rsidP="00BD351B">
      <w:pPr>
        <w:pStyle w:val="ListParagraph"/>
        <w:numPr>
          <w:ilvl w:val="0"/>
          <w:numId w:val="5"/>
        </w:numPr>
        <w:pBdr>
          <w:top w:val="nil"/>
          <w:left w:val="nil"/>
          <w:bottom w:val="nil"/>
          <w:right w:val="nil"/>
          <w:between w:val="nil"/>
          <w:bar w:val="nil"/>
        </w:pBdr>
        <w:spacing w:after="0"/>
        <w:contextualSpacing w:val="0"/>
        <w:rPr>
          <w:rFonts w:ascii="Arial" w:hAnsi="Arial" w:cs="Arial"/>
          <w:sz w:val="24"/>
          <w:szCs w:val="24"/>
        </w:rPr>
      </w:pPr>
      <w:r w:rsidRPr="00BD351B">
        <w:rPr>
          <w:rFonts w:ascii="Arial" w:hAnsi="Arial" w:cs="Arial"/>
          <w:sz w:val="24"/>
          <w:szCs w:val="24"/>
        </w:rPr>
        <w:t xml:space="preserve">There should be greater knowledge of the potential for very light rail to diminish the cost of moving pipes and cables beneath the road. </w:t>
      </w:r>
    </w:p>
    <w:p w14:paraId="6079ED1A" w14:textId="77777777" w:rsidR="00BD351B" w:rsidRPr="00BD351B" w:rsidRDefault="00BD351B" w:rsidP="00BD351B">
      <w:pPr>
        <w:pStyle w:val="ListParagraph"/>
        <w:numPr>
          <w:ilvl w:val="0"/>
          <w:numId w:val="5"/>
        </w:numPr>
        <w:pBdr>
          <w:top w:val="nil"/>
          <w:left w:val="nil"/>
          <w:bottom w:val="nil"/>
          <w:right w:val="nil"/>
          <w:between w:val="nil"/>
          <w:bar w:val="nil"/>
        </w:pBdr>
        <w:spacing w:after="0"/>
        <w:contextualSpacing w:val="0"/>
        <w:rPr>
          <w:rFonts w:ascii="Arial" w:hAnsi="Arial" w:cs="Arial"/>
          <w:sz w:val="24"/>
          <w:szCs w:val="24"/>
        </w:rPr>
      </w:pPr>
      <w:r w:rsidRPr="00BD351B">
        <w:rPr>
          <w:rFonts w:ascii="Arial" w:hAnsi="Arial" w:cs="Arial"/>
          <w:sz w:val="24"/>
          <w:szCs w:val="24"/>
        </w:rPr>
        <w:t>There should also be consideration of the potential for rail/greenways (high speed miniature railways parallel to cycle paths).</w:t>
      </w:r>
    </w:p>
    <w:p w14:paraId="4089FA4D"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The current assessment system for new rail services has significantly underestimated the usage of most railways and stations that have been opened so it is probably systematically underestimating the potential of other proposals and should be revised.</w:t>
      </w:r>
    </w:p>
    <w:p w14:paraId="08543F7B"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 xml:space="preserve">One reason for such underestimation is the failure of current systems to make proper allowances for network benefits. If there is no rail service to a community, it is wrong to assume people will drive to a railhead – many will drive to their destination instead. </w:t>
      </w:r>
    </w:p>
    <w:p w14:paraId="23140D8E"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This problem also affects bus services which tend to be assessed journey by journey rather than as a service – the almost empty last bus may well have given people the confidence to rely on and catch the bus before, and may be the reason that earlier bus was full.</w:t>
      </w:r>
    </w:p>
    <w:p w14:paraId="5358B915"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 xml:space="preserve">The contribution a comprehensive public transport system makes to reducing congestion should be identified and a commensurate funding stream established, based on road charges. </w:t>
      </w:r>
    </w:p>
    <w:p w14:paraId="0DC132D3"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At the same time, it should be recognised that building or widening roads usually has only a temporary effect on congestion, so benefits of reduced congestion should be excluded from the cost/benefit assessment of new or improved roads.</w:t>
      </w:r>
    </w:p>
    <w:p w14:paraId="47C7741C" w14:textId="77777777" w:rsidR="00BD351B" w:rsidRPr="00BD351B" w:rsidRDefault="00BD351B" w:rsidP="00BD351B">
      <w:pPr>
        <w:pStyle w:val="ListParagraph"/>
        <w:numPr>
          <w:ilvl w:val="0"/>
          <w:numId w:val="5"/>
        </w:numPr>
        <w:pBdr>
          <w:top w:val="nil"/>
          <w:left w:val="nil"/>
          <w:bottom w:val="nil"/>
          <w:right w:val="nil"/>
          <w:between w:val="nil"/>
          <w:bar w:val="nil"/>
        </w:pBdr>
        <w:spacing w:after="0" w:line="240" w:lineRule="auto"/>
        <w:contextualSpacing w:val="0"/>
        <w:rPr>
          <w:rFonts w:ascii="Arial" w:hAnsi="Arial" w:cs="Arial"/>
          <w:sz w:val="24"/>
          <w:szCs w:val="24"/>
        </w:rPr>
      </w:pPr>
      <w:r w:rsidRPr="00BD351B">
        <w:rPr>
          <w:rFonts w:ascii="Arial" w:hAnsi="Arial" w:cs="Arial"/>
          <w:sz w:val="24"/>
          <w:szCs w:val="24"/>
        </w:rPr>
        <w:t xml:space="preserve">There is clear evidence that investment in railways promotes economic growth. The evidence is especially strong for high speed rail. This does not seem to have been taken into account when considering the impact on the debt to GDP ratio of borrowing for railway investment. </w:t>
      </w:r>
    </w:p>
    <w:p w14:paraId="49BE3D7F" w14:textId="77777777" w:rsidR="00BD351B" w:rsidRPr="00BD351B" w:rsidRDefault="00BD351B" w:rsidP="00BD351B">
      <w:pPr>
        <w:pStyle w:val="ListParagraph"/>
        <w:numPr>
          <w:ilvl w:val="0"/>
          <w:numId w:val="5"/>
        </w:numPr>
        <w:pBdr>
          <w:top w:val="nil"/>
          <w:left w:val="nil"/>
          <w:bottom w:val="nil"/>
          <w:right w:val="nil"/>
          <w:between w:val="nil"/>
          <w:bar w:val="nil"/>
        </w:pBdr>
        <w:spacing w:after="0"/>
        <w:contextualSpacing w:val="0"/>
        <w:rPr>
          <w:rFonts w:ascii="Arial" w:hAnsi="Arial" w:cs="Arial"/>
          <w:sz w:val="24"/>
          <w:szCs w:val="24"/>
        </w:rPr>
      </w:pPr>
      <w:r w:rsidRPr="00BD351B">
        <w:rPr>
          <w:rFonts w:ascii="Arial" w:hAnsi="Arial" w:cs="Arial"/>
          <w:sz w:val="24"/>
          <w:szCs w:val="24"/>
        </w:rPr>
        <w:t xml:space="preserve">Many railway schemes have a ridiculously high cost due to high specification. We fail to understand why a wayside station should cost over ten times the cost of building two houses on either side of the line, with balconies that meet each other to provide a footbridge and elevated patios to provide platforms. We can understand that at a major station there may be legitimate reasons for specifications that have this impact, but they should be required only where they are needed. </w:t>
      </w:r>
    </w:p>
    <w:p w14:paraId="224A1D7C" w14:textId="77777777" w:rsidR="00BD351B" w:rsidRPr="00BD351B" w:rsidRDefault="00BD351B" w:rsidP="00BD351B">
      <w:pPr>
        <w:pStyle w:val="ListParagraph"/>
        <w:numPr>
          <w:ilvl w:val="0"/>
          <w:numId w:val="5"/>
        </w:numPr>
        <w:pBdr>
          <w:top w:val="nil"/>
          <w:left w:val="nil"/>
          <w:bottom w:val="nil"/>
          <w:right w:val="nil"/>
          <w:between w:val="nil"/>
          <w:bar w:val="nil"/>
        </w:pBdr>
        <w:spacing w:after="0"/>
        <w:contextualSpacing w:val="0"/>
        <w:rPr>
          <w:rFonts w:ascii="Arial" w:hAnsi="Arial" w:cs="Arial"/>
          <w:sz w:val="24"/>
          <w:szCs w:val="24"/>
        </w:rPr>
      </w:pPr>
      <w:r w:rsidRPr="00BD351B">
        <w:rPr>
          <w:rFonts w:ascii="Arial" w:hAnsi="Arial" w:cs="Arial"/>
          <w:sz w:val="24"/>
          <w:szCs w:val="24"/>
        </w:rPr>
        <w:t>Many of these excessive specifications supposedly relate to safety. Whilst the railway safety system is fundamentally important and the reason the railway is so safe, it must be recognised that if it becomes excessively bureaucratic and obsessively averse to even insignificant risks it will damage transport safety by limiting the development of the safest part of the system and will even damage rail safety itself by distracting attention from things that are important.</w:t>
      </w:r>
    </w:p>
    <w:p w14:paraId="1059EA8D" w14:textId="77777777" w:rsidR="00BD351B" w:rsidRPr="00BD351B" w:rsidRDefault="00BD351B" w:rsidP="00BD351B">
      <w:pPr>
        <w:pStyle w:val="ListParagraph"/>
        <w:numPr>
          <w:ilvl w:val="0"/>
          <w:numId w:val="5"/>
        </w:numPr>
        <w:pBdr>
          <w:top w:val="nil"/>
          <w:left w:val="nil"/>
          <w:bottom w:val="nil"/>
          <w:right w:val="nil"/>
          <w:between w:val="nil"/>
          <w:bar w:val="nil"/>
        </w:pBdr>
        <w:contextualSpacing w:val="0"/>
        <w:rPr>
          <w:rFonts w:ascii="Arial" w:hAnsi="Arial" w:cs="Arial"/>
          <w:sz w:val="24"/>
          <w:szCs w:val="24"/>
        </w:rPr>
      </w:pPr>
      <w:r w:rsidRPr="00BD351B">
        <w:rPr>
          <w:rFonts w:ascii="Arial" w:hAnsi="Arial" w:cs="Arial"/>
          <w:sz w:val="24"/>
          <w:szCs w:val="24"/>
        </w:rPr>
        <w:t xml:space="preserve"> Obstacles to linking heritage railways to the main line, obstacles to mixing light rail and heavy rail on the same track, and the threat to walking and cycling routes from Network Rail’s current programme of eliminating level crossings, are three examples that concern us</w:t>
      </w:r>
    </w:p>
    <w:p w14:paraId="6487E828" w14:textId="77777777" w:rsidR="00952000" w:rsidRDefault="00952000"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br w:type="page"/>
      </w:r>
    </w:p>
    <w:p w14:paraId="4CE22491" w14:textId="77777777" w:rsidR="003975E2" w:rsidRDefault="003975E2"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t>Appendix 4 Our Vision for an Integrated Transport Strategy</w:t>
      </w:r>
    </w:p>
    <w:p w14:paraId="1AA1A6F2" w14:textId="77777777" w:rsidR="003975E2" w:rsidRDefault="003975E2" w:rsidP="003975E2">
      <w:r>
        <w:t>We believe that we should move towards a situation where bus and rail services form part of an ideal comprehensive integrated network. There will clearly be variations on this model, and it will take time to move towards it. That vision should be: -</w:t>
      </w:r>
    </w:p>
    <w:p w14:paraId="468E4457"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 xml:space="preserve">An international high-speed railway network, including sleeper services, would link cities and regions around the world. Sleeper services are important because they considerably increase the distance over which trains are competitive with air travel. </w:t>
      </w:r>
    </w:p>
    <w:p w14:paraId="5AE0A0CF"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Regular “regional express” rail services, including a cycle van, would operate on the rail system, increasing the frequency on many services and restoring local passenger services to lines from which they have been withdrawn. Regional express stations would have cycle hire and cycle storage facilities.</w:t>
      </w:r>
    </w:p>
    <w:p w14:paraId="768611EB"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 xml:space="preserve"> For routes where rail provision is not feasible high-quality cycle-carrying rail-link bus services would operate. There would be a station within cycling distance of most places, with demand-responsive services where scheduled services cannot be justified. The network would be orbital as well as radial, although if the rail system is mainly radial the orbital routes may need to be provided by rail-link buses. Operators of this network should view the train/cycle combination as a major potential source of business and revenue and should aim to promote it and make high quality provision for it.</w:t>
      </w:r>
    </w:p>
    <w:p w14:paraId="106A53B8"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 xml:space="preserve">A rapid transit system, consisting of frequent stopping trains, trams and bus-rapid-transit (BRT) would operate serving stations within walking distance of their surroundings. Major stations would offer transfer opportunities with regional express services and local route feeder services. Where BRT cannot be justified, limited stop buses would operate. The network would be orbital as well as radial. Where scheduled services are not justified, demand-responsive services would fill the gaps. </w:t>
      </w:r>
    </w:p>
    <w:p w14:paraId="5A1A6A52"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 xml:space="preserve">A local bus network would operate regular services with bus stops close to all neighbourhoods, shops, and places of employment, healthcare and community activities. These could be scheduled services, semi-scheduled services (operating only on request), or semi-fixed routes (varying the route according to requests). Demand-responsive services would fill in gaps. There would be a mixture of orbital radial and circular services There would be good connections between routes and also between the bus network and the rapid transit system. </w:t>
      </w:r>
    </w:p>
    <w:p w14:paraId="426DB9A2"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 xml:space="preserve">A demand-responsive transport system including shared taxis, community transport and variable-route buses would be arranged to fill in the gaps in the above networks and also to provide transport to the door for those who are unable to make their own way to a bus stop due to impairments (such as mobility-impairments), encumbrances (such as heavy luggage) or hazards (when walking or standing at a stop might be dangerous in a particular area at a particular time). </w:t>
      </w:r>
    </w:p>
    <w:p w14:paraId="067760A2"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This whole system would operate as an interconnected system with through- ticketing and zonal fares.</w:t>
      </w:r>
    </w:p>
    <w:p w14:paraId="2CC2E618"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Taxis would be commissioned to operate as part of the demand-responsive transport system by the operational controllers of that system where they would be the most efficient way of meeting the need, but they would often be commissioned on a shared basis or on a basis of serving only as a feeder to scheduled services. It is likely that the fare charged to the passenger as part of the zonal fare system would be less than the system would have to pay the taxi operator, but in any public transport system there is cross-subsidy between different parts of the system. Passengers who want to only ride alone on a taxi or to cover a walkable trip to a transit stop would be unsubsidised and the trip would therefore be more expensive.</w:t>
      </w:r>
    </w:p>
    <w:p w14:paraId="4C01E5E2" w14:textId="77777777" w:rsidR="003975E2" w:rsidRPr="003975E2" w:rsidRDefault="003975E2" w:rsidP="003975E2">
      <w:pPr>
        <w:pStyle w:val="ListParagraph"/>
        <w:numPr>
          <w:ilvl w:val="0"/>
          <w:numId w:val="7"/>
        </w:numPr>
        <w:pBdr>
          <w:top w:val="nil"/>
          <w:left w:val="nil"/>
          <w:bottom w:val="nil"/>
          <w:right w:val="nil"/>
          <w:between w:val="nil"/>
          <w:bar w:val="nil"/>
        </w:pBdr>
        <w:spacing w:after="0"/>
        <w:contextualSpacing w:val="0"/>
        <w:rPr>
          <w:rFonts w:ascii="Arial" w:hAnsi="Arial" w:cs="Arial"/>
          <w:sz w:val="24"/>
          <w:szCs w:val="24"/>
        </w:rPr>
      </w:pPr>
      <w:r w:rsidRPr="003975E2">
        <w:rPr>
          <w:rFonts w:ascii="Arial" w:hAnsi="Arial" w:cs="Arial"/>
          <w:sz w:val="24"/>
          <w:szCs w:val="24"/>
        </w:rPr>
        <w:t>The ambulance service would operate a service for people who require help getting to the door, need to be carried on stretchers or who need care in transit. In return, the public transport network would enable as many patients as possible to connect via transit to health care appointments, reducing the call on patient transport services and freeing up the staff and vehicles for this new service.</w:t>
      </w:r>
    </w:p>
    <w:p w14:paraId="7FDCEDA8" w14:textId="77777777" w:rsidR="003975E2" w:rsidRPr="003975E2" w:rsidRDefault="003975E2" w:rsidP="003975E2">
      <w:pPr>
        <w:pStyle w:val="ListParagraph"/>
        <w:numPr>
          <w:ilvl w:val="0"/>
          <w:numId w:val="7"/>
        </w:numPr>
        <w:pBdr>
          <w:top w:val="nil"/>
          <w:left w:val="nil"/>
          <w:bottom w:val="nil"/>
          <w:right w:val="nil"/>
          <w:between w:val="nil"/>
          <w:bar w:val="nil"/>
        </w:pBdr>
        <w:spacing w:after="0" w:line="240" w:lineRule="auto"/>
        <w:contextualSpacing w:val="0"/>
        <w:rPr>
          <w:rFonts w:ascii="Arial" w:hAnsi="Arial" w:cs="Arial"/>
          <w:sz w:val="24"/>
          <w:szCs w:val="24"/>
        </w:rPr>
      </w:pPr>
      <w:r w:rsidRPr="003975E2">
        <w:rPr>
          <w:rFonts w:ascii="Arial" w:hAnsi="Arial" w:cs="Arial"/>
          <w:sz w:val="24"/>
          <w:szCs w:val="24"/>
        </w:rPr>
        <w:t>Public transport operators should make better provision for shopping and for luggage, recognising that they are in competition with the car boot.</w:t>
      </w:r>
    </w:p>
    <w:p w14:paraId="59964F13" w14:textId="77777777" w:rsidR="003975E2" w:rsidRPr="003975E2" w:rsidRDefault="003975E2" w:rsidP="003975E2">
      <w:pPr>
        <w:rPr>
          <w:rFonts w:cs="Arial"/>
          <w:szCs w:val="24"/>
        </w:rPr>
      </w:pPr>
    </w:p>
    <w:p w14:paraId="76646E48" w14:textId="77777777" w:rsidR="00952000" w:rsidRDefault="00952000"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br w:type="page"/>
      </w:r>
    </w:p>
    <w:p w14:paraId="05E7ACF5" w14:textId="77777777" w:rsidR="003975E2" w:rsidRDefault="00035CCA"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t>Appendix 5 Evidence on Congestion</w:t>
      </w:r>
    </w:p>
    <w:p w14:paraId="7A085B68" w14:textId="6137670B" w:rsidR="00BD5D27" w:rsidRDefault="00BD5D27" w:rsidP="00BD5D27">
      <w:pPr>
        <w:rPr>
          <w:rFonts w:cs="Arial"/>
          <w:bCs/>
          <w:i/>
          <w:iCs/>
          <w:color w:val="000000"/>
          <w:szCs w:val="24"/>
          <w:u w:val="single"/>
          <w:shd w:val="clear" w:color="auto" w:fill="FFFFFF"/>
        </w:rPr>
      </w:pPr>
      <w:r>
        <w:rPr>
          <w:rStyle w:val="normaltextrun"/>
          <w:rFonts w:cs="Arial"/>
          <w:bCs/>
          <w:i/>
          <w:iCs/>
          <w:color w:val="000000"/>
          <w:szCs w:val="24"/>
          <w:u w:val="single"/>
          <w:shd w:val="clear" w:color="auto" w:fill="FFFFFF"/>
        </w:rPr>
        <w:t xml:space="preserve">A shorter version of this chapter has been published as a peer-reviewed, open access paper in the Journal of Transport and Health, at </w:t>
      </w:r>
      <w:hyperlink r:id="rId5" w:tgtFrame="_blank" w:tooltip="Persistent link using digital object identifier" w:history="1">
        <w:r w:rsidRPr="00BD5D27">
          <w:rPr>
            <w:rStyle w:val="Hyperlink"/>
            <w:rFonts w:cs="Arial"/>
            <w:bCs/>
            <w:i/>
            <w:iCs/>
            <w:szCs w:val="24"/>
            <w:shd w:val="clear" w:color="auto" w:fill="FFFFFF"/>
          </w:rPr>
          <w:t>https://doi.org/10.1016/j.jth.2025.101984</w:t>
        </w:r>
      </w:hyperlink>
    </w:p>
    <w:p w14:paraId="2C20768B" w14:textId="77777777" w:rsidR="005B4CE0" w:rsidRPr="001F3B29" w:rsidRDefault="005B4CE0" w:rsidP="005B4CE0">
      <w:pPr>
        <w:pStyle w:val="Heading3"/>
        <w:numPr>
          <w:ilvl w:val="0"/>
          <w:numId w:val="0"/>
        </w:numPr>
        <w:ind w:left="709" w:hanging="709"/>
        <w:rPr>
          <w:b w:val="0"/>
        </w:rPr>
      </w:pPr>
      <w:r w:rsidRPr="001F3B29">
        <w:rPr>
          <w:b w:val="0"/>
        </w:rPr>
        <w:t>Abstract</w:t>
      </w:r>
      <w:r>
        <w:rPr>
          <w:b w:val="0"/>
        </w:rPr>
        <w:t xml:space="preserve"> from Yan Cheng, Steve Watkins and Paulo Anciaes Chapter 6 of Health on the Move 3: The Reviews published June 2024 by Elsevier </w:t>
      </w:r>
    </w:p>
    <w:p w14:paraId="74707E52" w14:textId="77777777" w:rsidR="005B4CE0" w:rsidRPr="0037500F" w:rsidRDefault="005B4CE0" w:rsidP="005B4CE0">
      <w:pPr>
        <w:jc w:val="both"/>
        <w:rPr>
          <w:i/>
          <w:shd w:val="clear" w:color="auto" w:fill="FAFAFA"/>
        </w:rPr>
      </w:pPr>
      <w:r>
        <w:rPr>
          <w:lang w:eastAsia="zh-CN"/>
        </w:rPr>
        <w:t xml:space="preserve">Road congestion is </w:t>
      </w:r>
      <w:r>
        <w:rPr>
          <w:rFonts w:hint="eastAsia"/>
          <w:lang w:eastAsia="zh-CN"/>
        </w:rPr>
        <w:t>a</w:t>
      </w:r>
      <w:r>
        <w:rPr>
          <w:lang w:eastAsia="zh-CN"/>
        </w:rPr>
        <w:t xml:space="preserve"> global issue. Continuous efforts have been made to address or alleviate this problem. Road building was regarded as a solution by researchers and politicians, however, they failed to consider induced demand</w:t>
      </w:r>
      <w:r>
        <w:t>.</w:t>
      </w:r>
      <w:r>
        <w:rPr>
          <w:lang w:eastAsia="zh-CN"/>
        </w:rPr>
        <w:t xml:space="preserve"> As the alternatives to road building, hard and soft measures were put forward. </w:t>
      </w:r>
      <w:r>
        <w:rPr>
          <w:rFonts w:hint="eastAsia"/>
          <w:lang w:eastAsia="zh-CN"/>
        </w:rPr>
        <w:t>T</w:t>
      </w:r>
      <w:r>
        <w:rPr>
          <w:lang w:eastAsia="zh-CN"/>
        </w:rPr>
        <w:t xml:space="preserve">his chapter investigates the outcome of the interventions to reduce congestion through a systematic review, which mainly focuses on three aspects: 1) the reason for effectiveness; 2) whether these measures </w:t>
      </w:r>
      <w:r w:rsidRPr="0037500F">
        <w:rPr>
          <w:lang w:eastAsia="zh-CN"/>
        </w:rPr>
        <w:t xml:space="preserve">can </w:t>
      </w:r>
      <w:r>
        <w:rPr>
          <w:lang w:eastAsia="zh-CN"/>
        </w:rPr>
        <w:t>lock in</w:t>
      </w:r>
      <w:r w:rsidRPr="0037500F">
        <w:rPr>
          <w:lang w:eastAsia="zh-CN"/>
        </w:rPr>
        <w:t xml:space="preserve"> changes in congestion levels</w:t>
      </w:r>
      <w:r>
        <w:rPr>
          <w:lang w:eastAsia="zh-CN"/>
        </w:rPr>
        <w:t xml:space="preserve"> and 3) the kind of </w:t>
      </w:r>
      <w:r w:rsidRPr="0037500F">
        <w:rPr>
          <w:lang w:eastAsia="zh-CN"/>
        </w:rPr>
        <w:t>combin</w:t>
      </w:r>
      <w:r>
        <w:rPr>
          <w:lang w:eastAsia="zh-CN"/>
        </w:rPr>
        <w:t>ed</w:t>
      </w:r>
      <w:r w:rsidRPr="0037500F">
        <w:rPr>
          <w:lang w:eastAsia="zh-CN"/>
        </w:rPr>
        <w:t xml:space="preserve"> measures have been tried and evaluated</w:t>
      </w:r>
      <w:r>
        <w:rPr>
          <w:lang w:eastAsia="zh-CN"/>
        </w:rPr>
        <w:t xml:space="preserve">. Eight types of interventions were observed and assessed around the world. It was found that the effectiveness of the interventions may vary from city to city. The main reason for </w:t>
      </w:r>
      <w:r w:rsidRPr="007B1E7E">
        <w:t>success</w:t>
      </w:r>
      <w:r>
        <w:t xml:space="preserve">ful </w:t>
      </w:r>
      <w:r w:rsidRPr="007B1E7E">
        <w:t>intervention</w:t>
      </w:r>
      <w:r>
        <w:t xml:space="preserve">s is </w:t>
      </w:r>
      <w:r w:rsidRPr="007B1E7E">
        <w:t>the application of parallel measures to improve public transport</w:t>
      </w:r>
      <w:r>
        <w:t>, while t</w:t>
      </w:r>
      <w:r w:rsidRPr="007B1E7E">
        <w:t>he main reason for the failure of the interventions is unexpected behavioural changes</w:t>
      </w:r>
      <w:r>
        <w:t xml:space="preserve">. Congestion charging combined with </w:t>
      </w:r>
      <w:r w:rsidRPr="007B1E7E">
        <w:t>public transport improvement had a long</w:t>
      </w:r>
      <w:r>
        <w:t>-</w:t>
      </w:r>
      <w:r w:rsidRPr="007B1E7E">
        <w:t>term effect</w:t>
      </w:r>
      <w:r>
        <w:t xml:space="preserve"> in several cities, although congestion charging itself may have</w:t>
      </w:r>
      <w:r w:rsidRPr="007B1E7E">
        <w:t xml:space="preserve"> partial adverse effects</w:t>
      </w:r>
      <w:r>
        <w:t xml:space="preserve">. In addition, there is still a lack of combinations of hard and soft measures, which requires more applications and research in the future. Based on the evidence reviewed in this chapter, several actions were suggested when </w:t>
      </w:r>
      <w:r w:rsidRPr="007B1E7E">
        <w:t>seeking to reduce congestion in the long term</w:t>
      </w:r>
      <w:r>
        <w:t>.</w:t>
      </w:r>
    </w:p>
    <w:p w14:paraId="1AAB091A" w14:textId="77777777" w:rsidR="005B4CE0" w:rsidRDefault="005B4CE0" w:rsidP="005B4CE0">
      <w:pPr>
        <w:jc w:val="both"/>
      </w:pPr>
    </w:p>
    <w:p w14:paraId="2E88E0EB" w14:textId="77777777" w:rsidR="005B4CE0" w:rsidRPr="00F17B62" w:rsidRDefault="005B4CE0" w:rsidP="005B4CE0">
      <w:pPr>
        <w:jc w:val="both"/>
        <w:rPr>
          <w:u w:val="single"/>
        </w:rPr>
      </w:pPr>
      <w:r w:rsidRPr="00F17B62">
        <w:rPr>
          <w:u w:val="single"/>
        </w:rPr>
        <w:t>Summary of Evidence</w:t>
      </w:r>
      <w:r>
        <w:rPr>
          <w:u w:val="single"/>
        </w:rPr>
        <w:t xml:space="preserve"> (prepared by extracts from the above paper)</w:t>
      </w:r>
    </w:p>
    <w:p w14:paraId="5429733B" w14:textId="77777777" w:rsidR="005B4CE0" w:rsidRPr="007B1E7E" w:rsidRDefault="005B4CE0" w:rsidP="005B4CE0">
      <w:pPr>
        <w:jc w:val="both"/>
      </w:pPr>
      <w:r w:rsidRPr="007B1E7E">
        <w:t xml:space="preserve">It was noted in 1938 that building roads may not reduce congestion because it generates more traffic </w:t>
      </w:r>
      <w:r w:rsidRPr="007B1E7E">
        <w:fldChar w:fldCharType="begin" w:fldLock="1"/>
      </w:r>
      <w:r w:rsidRPr="007B1E7E">
        <w:instrText>ADDIN CSL_CITATION {"citationItems":[{"id":"ITEM-1","itemData":{"author":[{"dropping-particle":"","family":"Bressey","given":"Charles","non-dropping-particle":"","parse-names":false,"suffix":""},{"dropping-particle":"","family":"Lutyens","given":"Edwin Landseer","non-dropping-particle":"","parse-names":false,"suffix":""}],"id":"ITEM-1","issued":{"date-parts":[["1938"]]},"publisher":"HM Stationery Office","publisher-place":"London","title":"Highway Development Survey 1937 (Greater London)","type":"report"},"uris":["http://www.mendeley.com/documents/?uuid=6175dfbc-891a-4b5e-8be7-de1d1b243941"]}],"mendeley":{"formattedCitation":"(Bressey and Lutyens 1938)","plainTextFormattedCitation":"(Bressey and Lutyens 1938)","previouslyFormattedCitation":"(Bressey and Lutyens 1938)"},"properties":{"noteIndex":0},"schema":"https://github.com/citation-style-language/schema/raw/master/csl-citation.json"}</w:instrText>
      </w:r>
      <w:r w:rsidRPr="007B1E7E">
        <w:fldChar w:fldCharType="separate"/>
      </w:r>
      <w:r w:rsidRPr="007B1E7E">
        <w:rPr>
          <w:noProof/>
        </w:rPr>
        <w:t>(Bressey and Lutyens 1938)</w:t>
      </w:r>
      <w:r w:rsidRPr="007B1E7E">
        <w:fldChar w:fldCharType="end"/>
      </w:r>
      <w:r w:rsidRPr="007B1E7E">
        <w:t>. This was confirmed by several studies,</w:t>
      </w:r>
      <w:r w:rsidRPr="007B1E7E">
        <w:rPr>
          <w:lang w:eastAsia="zh-CN"/>
        </w:rPr>
        <w:t xml:space="preserve"> reviewed in </w:t>
      </w:r>
      <w:r w:rsidRPr="007B1E7E">
        <w:rPr>
          <w:noProof/>
        </w:rPr>
        <w:t xml:space="preserve">Duranton and Turner </w:t>
      </w:r>
      <w:r w:rsidRPr="007B1E7E">
        <w:rPr>
          <w:noProof/>
        </w:rPr>
        <w:fldChar w:fldCharType="begin" w:fldLock="1"/>
      </w:r>
      <w:r w:rsidRPr="007B1E7E">
        <w:rPr>
          <w:noProof/>
        </w:rPr>
        <w:instrText>ADDIN CSL_CITATION {"citationItems":[{"id":"ITEM-1","itemData":{"ISSN":"0002-8282","author":[{"dropping-particle":"","family":"Duranton","given":"Gilles","non-dropping-particle":"","parse-names":false,"suffix":""},{"dropping-particle":"","family":"Turner","given":"Matthew A","non-dropping-particle":"","parse-names":false,"suffix":""}],"container-title":"American Economic Review","id":"ITEM-1","issue":"6","issued":{"date-parts":[["2011"]]},"page":"2616-2652","publisher":"American Economic Association","title":"The fundamental law of road congestion: Evidence from US cities","type":"article-journal","volume":"101"},"suppress-author":1,"uris":["http://www.mendeley.com/documents/?uuid=9376347a-c979-4e02-b24e-9e81fb561b0d"]}],"mendeley":{"formattedCitation":"(2011)","plainTextFormattedCitation":"(2011)","previouslyFormattedCitation":"(2011)"},"properties":{"noteIndex":0},"schema":"https://github.com/citation-style-language/schema/raw/master/csl-citation.json"}</w:instrText>
      </w:r>
      <w:r w:rsidRPr="007B1E7E">
        <w:rPr>
          <w:noProof/>
        </w:rPr>
        <w:fldChar w:fldCharType="separate"/>
      </w:r>
      <w:r w:rsidRPr="007B1E7E">
        <w:rPr>
          <w:noProof/>
        </w:rPr>
        <w:t>(2011)</w:t>
      </w:r>
      <w:r w:rsidRPr="007B1E7E">
        <w:rPr>
          <w:noProof/>
        </w:rPr>
        <w:fldChar w:fldCharType="end"/>
      </w:r>
      <w:r w:rsidRPr="007F3979">
        <w:t xml:space="preserve"> and </w:t>
      </w:r>
      <w:r w:rsidRPr="007B1E7E">
        <w:rPr>
          <w:noProof/>
        </w:rPr>
        <w:t>Volker and Handy</w:t>
      </w:r>
      <w:r w:rsidRPr="007B1E7E">
        <w:t xml:space="preserve"> </w:t>
      </w:r>
      <w:r w:rsidRPr="007B1E7E">
        <w:fldChar w:fldCharType="begin" w:fldLock="1"/>
      </w:r>
      <w:r w:rsidRPr="007B1E7E">
        <w:instrText>ADDIN CSL_CITATION {"citationItems":[{"id":"ITEM-1","itemData":{"author":[{"dropping-particle":"","family":"Volker","given":"Jamey M.","non-dropping-particle":"","parse-names":false,"suffix":""},{"dropping-particle":"","family":"Handy","given":"Susan L.","non-dropping-particle":"","parse-names":false,"suffix":""}],"id":"ITEM-1","issued":{"date-parts":[["2022"]]},"publisher":"UC Davis: National Center for Sustainable Transportation.","title":"Updating the Induced Travel Calculator","type":"thesis"},"suppress-author":1,"uris":["http://www.mendeley.com/documents/?uuid=1ddfa635-9df8-4b36-80d9-e7d90b97493c"]}],"mendeley":{"formattedCitation":"(2022)","plainTextFormattedCitation":"(2022)","previouslyFormattedCitation":"(2022)"},"properties":{"noteIndex":0},"schema":"https://github.com/citation-style-language/schema/raw/master/csl-citation.json"}</w:instrText>
      </w:r>
      <w:r w:rsidRPr="007B1E7E">
        <w:fldChar w:fldCharType="separate"/>
      </w:r>
      <w:r w:rsidRPr="007B1E7E">
        <w:rPr>
          <w:noProof/>
        </w:rPr>
        <w:t>(2022)</w:t>
      </w:r>
      <w:r w:rsidRPr="007B1E7E">
        <w:fldChar w:fldCharType="end"/>
      </w:r>
      <w:r w:rsidRPr="007B1E7E">
        <w:t xml:space="preserve">. When infrastructure or service is costly to set up but relatively cheap to expand, maximising benefit means attracting users with a low willingness to pay. However, this means that the cost of setting up the system will not be recovered. Users who are willing to pay to fund these costs will not do it if other users are charged less. However, if a higher price is charged to recover set-up costs, users with a lower willingness to pay would not use the infrastructure or service and there will be unused capacity. A solution could be to differentiate the service and its price, as it is currently done in the railways and airline industry. The alternatives are to waste the capacity or to charge a lower price, i.e., providing a subsidy to users. This problem reflects Pigou’s Theorem, which says market allocation is inefficient if there is a downwardly-sloping cost curve, since market equilibrium will be a point with unused capacity </w:t>
      </w:r>
      <w:r w:rsidRPr="007B1E7E">
        <w:fldChar w:fldCharType="begin" w:fldLock="1"/>
      </w:r>
      <w:r w:rsidRPr="007B1E7E">
        <w:instrText>ADDIN CSL_CITATION {"citationItems":[{"id":"ITEM-1","itemData":{"ISSN":"1531-4650","author":[{"dropping-particle":"","family":"Knight","given":"Frank H","non-dropping-particle":"","parse-names":false,"suffix":""}],"container-title":"The Quarterly Journal of Economics","id":"ITEM-1","issue":"4","issued":{"date-parts":[["1924"]]},"page":"582-606","publisher":"MIT Press","title":"Some fallacies in the interpretation of social cost","type":"article-journal","volume":"38"},"uris":["http://www.mendeley.com/documents/?uuid=e7102ac1-5c23-4f7f-98e6-10deda01c85a"]},{"id":"ITEM-2","itemData":{"author":[{"dropping-particle":"","family":"Pigou","given":"A C","non-dropping-particle":"","parse-names":false,"suffix":""}],"id":"ITEM-2","issued":{"date-parts":[["1920"]]},"number-of-pages":"194","publisher":"Macmillan","title":"The economics of welfare","type":"book"},"uris":["http://www.mendeley.com/documents/?uuid=b048d775-ad0e-4e4e-a473-08ad3ac41c81"]}],"mendeley":{"formattedCitation":"(Pigou 1920; Knight 1924)","plainTextFormattedCitation":"(Pigou 1920; Knight 1924)","previouslyFormattedCitation":"(Pigou 1920; Knight 1924)"},"properties":{"noteIndex":0},"schema":"https://github.com/citation-style-language/schema/raw/master/csl-citation.json"}</w:instrText>
      </w:r>
      <w:r w:rsidRPr="007B1E7E">
        <w:fldChar w:fldCharType="separate"/>
      </w:r>
      <w:r w:rsidRPr="007B1E7E">
        <w:rPr>
          <w:noProof/>
        </w:rPr>
        <w:t>(Pigou 1920; Knight 1924)</w:t>
      </w:r>
      <w:r w:rsidRPr="007B1E7E">
        <w:fldChar w:fldCharType="end"/>
      </w:r>
      <w:r w:rsidRPr="007B1E7E">
        <w:t>.</w:t>
      </w:r>
    </w:p>
    <w:p w14:paraId="553692CC" w14:textId="77777777" w:rsidR="005B4CE0" w:rsidRPr="007B1E7E" w:rsidRDefault="005B4CE0" w:rsidP="005B4CE0">
      <w:pPr>
        <w:jc w:val="both"/>
      </w:pPr>
      <w:r w:rsidRPr="007B1E7E">
        <w:t xml:space="preserve">Providing roads for free is an example of this “attract users by subsidising” alternative. However, eventually the “potential demand” for road space will exceed capacity. The problem is then how to reduce the number of users. It could be a charge or measures to discourage road use or encourage alternatives. Otherwise, road use will increase until an equilibrium is reached at which the congestion is acceptable to just enough potential users for the road to accommodate them </w:t>
      </w:r>
      <w:r w:rsidRPr="007B1E7E">
        <w:fldChar w:fldCharType="begin" w:fldLock="1"/>
      </w:r>
      <w:r w:rsidRPr="007B1E7E">
        <w:instrText>ADDIN CSL_CITATION {"citationItems":[{"id":"ITEM-1","itemData":{"ISBN":"9780815719298","abstract":"div pCongested roads waste commuters' time, cost them money, and degrade the environment. Most Americans agree that traffic congestion is the major problem in their communitiesand it only seems to be getting worse. In this revised and expanded edition of his landmark work emStuck in Traffic/em, Anthony Downs examines the benefits and costs of various anticongestion strategies. Drawing on a significant body of research by transportation experts and land-use planners, he counters environmentalists and road lobbyists alike by explaining why seemingly simple solutions, such as expanding public transit or expanding roads, have unintended consequences that cancel out their apparent advantages. He argues that while there might be some measurable gains from increasing housing densities, most other land-use strategies have little effect. Indeed, the most powerful solutions, including higher gasoline taxes, increased public funding for transit, and highway tolls, are also the least palatable politically. St emill Stuck in Traffic c/emontains new material on the causes of congestion, its dynamics, and its relative incidence in various parts of the country. In clear and realistic terms, Downs seeks to explore why traffic congestion has become part of modern American life and how it can be kept under control./p /div","author":[{"dropping-particle":"","family":"Downs","given":"Anthony","non-dropping-particle":"","parse-names":false,"suffix":""}],"id":"ITEM-1","issued":{"date-parts":[["2004","10","4"]]},"publisher":"Brookings Institution Press","title":"Still Stuck in Traffic: Coping with Peak-Hour Traffic Congestion","type":"book"},"uris":["http://www.mendeley.com/documents/?uuid=ea43ab1f-7d14-4b84-8024-0dd35abd3b9c"]}],"mendeley":{"formattedCitation":"(Downs 2004)","plainTextFormattedCitation":"(Downs 2004)","previouslyFormattedCitation":"(Downs 2004)"},"properties":{"noteIndex":0},"schema":"https://github.com/citation-style-language/schema/raw/master/csl-citation.json"}</w:instrText>
      </w:r>
      <w:r w:rsidRPr="007B1E7E">
        <w:fldChar w:fldCharType="separate"/>
      </w:r>
      <w:r w:rsidRPr="007B1E7E">
        <w:rPr>
          <w:noProof/>
        </w:rPr>
        <w:t>(Downs 2004)</w:t>
      </w:r>
      <w:r w:rsidRPr="007B1E7E">
        <w:fldChar w:fldCharType="end"/>
      </w:r>
      <w:r w:rsidRPr="007B1E7E">
        <w:t xml:space="preserve">. Helpfully, road capacity increases as speeds slow down </w:t>
      </w:r>
      <w:r w:rsidRPr="007B1E7E">
        <w:fldChar w:fldCharType="begin" w:fldLock="1"/>
      </w:r>
      <w:r w:rsidRPr="007B1E7E">
        <w:instrText>ADDIN CSL_CITATION {"citationItems":[{"id":"ITEM-1","itemData":{"DOI":"10.1007/s40999-017-0206-7","ISSN":"2383-3874","abstract":"The present study demonstrates the influence of operating speed on capacity of a midblock section of urban road. Speed–flow data collected at 12 midblock sections of 6-lane and 4-lane divided urban arterials in four metropolitan cities of India are analyzed to determine their capacity. Lane capacity was found to vary from 1482 to 2105 PCU/h. This variation is explained on the basis of city size and driving behavior, which would influence the free flow speed on the road. Free flow speed was also measured at each section and these speed data were used to determine operating speed 85th percentile of free flow speed of standard car) on the road. Lane capacity was found to be strongly related to operating speed on a road and a second-degree polynomial model is developed between the lane capacity and operating speed. This model is further validated by collecting speed flow data at two new sections and their capacity was estimated from field data and from the model developed in the study. The predicted capacity was found to be matching with field capacity and the maximum error was 0.10 percent. Operating speed on a road can vary due to road surface condition, side friction or similar other factors. All these will have influence on capacity of the road. The capacity model suggested in the present study can be a useful tool to determine capacity of an urban road from its operating speed data.","author":[{"dropping-particle":"","family":"Dhamaniya","given":"Ashish","non-dropping-particle":"","parse-names":false,"suffix":""},{"dropping-particle":"","family":"Chandra","given":"Satish","non-dropping-particle":"","parse-names":false,"suffix":""}],"container-title":"International Journal of Civil Engineering","id":"ITEM-1","issue":"7","issued":{"date-parts":[["2017"]]},"page":"1053-1062","title":"Influence of Operating Speed on Capacity of Urban Arterial Midblock Sections","type":"article-journal","volume":"15"},"uris":["http://www.mendeley.com/documents/?uuid=361ce046-288c-4626-bfae-40a224561e8f"]}],"mendeley":{"formattedCitation":"(Dhamaniya and Chandra 2017)","plainTextFormattedCitation":"(Dhamaniya and Chandra 2017)","previouslyFormattedCitation":"(Dhamaniya and Chandra 2017)"},"properties":{"noteIndex":0},"schema":"https://github.com/citation-style-language/schema/raw/master/csl-citation.json"}</w:instrText>
      </w:r>
      <w:r w:rsidRPr="007B1E7E">
        <w:fldChar w:fldCharType="separate"/>
      </w:r>
      <w:r w:rsidRPr="007B1E7E">
        <w:rPr>
          <w:noProof/>
        </w:rPr>
        <w:t>(Dhamaniya and Chandra 2017)</w:t>
      </w:r>
      <w:r w:rsidRPr="007B1E7E">
        <w:fldChar w:fldCharType="end"/>
      </w:r>
      <w:r w:rsidRPr="007B1E7E">
        <w:t xml:space="preserve">. </w:t>
      </w:r>
    </w:p>
    <w:p w14:paraId="29AA7952" w14:textId="77777777" w:rsidR="005B4CE0" w:rsidRPr="007B1E7E" w:rsidRDefault="005B4CE0" w:rsidP="005B4CE0">
      <w:pPr>
        <w:jc w:val="both"/>
      </w:pPr>
      <w:r w:rsidRPr="007B1E7E">
        <w:t xml:space="preserve">Potential users do not generally make the decision about whether congestion is acceptable day by day. Although there are short term adjustments, the general impact occurs through choosing lifestyles. For example, deciding to commute rather than move closer to their job. If two places are 70 miles apart by motorway, some people will live in one place and work in the other, if they can travel to work for an hour in uncongested conditions. Fewer people will do this if the motorway is usually slowed down to 50mph, lengthening the journey to 1.5 hours, and even fewer if the motorway is slowed to 35mph, creating a two-hour journey. </w:t>
      </w:r>
    </w:p>
    <w:p w14:paraId="0BFD1722" w14:textId="77777777" w:rsidR="005B4CE0" w:rsidRPr="007B1E7E" w:rsidRDefault="005B4CE0" w:rsidP="005B4CE0">
      <w:pPr>
        <w:jc w:val="both"/>
      </w:pPr>
      <w:r w:rsidRPr="007B1E7E">
        <w:t>An uncongested motorway could carry traffic at 70mph, enough to travel in one hour from Manchester to York, Los Angeles to Ventura, or Beijing to T</w:t>
      </w:r>
      <w:r w:rsidRPr="007B1E7E">
        <w:rPr>
          <w:lang w:eastAsia="zh-CN"/>
        </w:rPr>
        <w:t>ianjin</w:t>
      </w:r>
      <w:r w:rsidRPr="007B1E7E">
        <w:t xml:space="preserve">. However, if the motorway is congested, people who prefer to live further from their work than their current home do not move home because of the increased travel time. If unable to accommodate all users, the road will be congested to such a degree that demand is reduced to equal the capacity. Speed limits narrow the radius of the travel-to-work area and so may ease congestion. Distance from the motorway also narrows the radius, so link roads and building shopping areas or industrial estates close to motorway intersections, makes things worse. As this trade-off between the benefits and costs of relocation occurs by decisions about lifestyles, rather than individual journeys, it does not affect changes such as the falls in congestion that occur in holiday seasons from removal of school run traffic and people being on holiday. Once it is impossible to meet all the demand, there will always be an equilibrium congestion level. </w:t>
      </w:r>
    </w:p>
    <w:p w14:paraId="076D2CC0" w14:textId="77777777" w:rsidR="005B4CE0" w:rsidRPr="007B1E7E" w:rsidRDefault="005B4CE0" w:rsidP="005B4CE0">
      <w:pPr>
        <w:jc w:val="both"/>
      </w:pPr>
      <w:r w:rsidRPr="007B1E7E">
        <w:t>The number of (actual and suppressed) commuter users of the road depends on the commuting distance users will accept, the radius of a travel to work area in that time at uncongested speeds, and population density. Geometrically, the area of a circle is proportionate to the square of its radius. Thus 70 mph sets a potential travel to work area double that at 50mph. Social acceptability and police toleration of the unlawful speed of 80mph increases this to 2.5 times what it would be at 50mph. Most urbanised countries are far beyond being able to build sufficient road capacity to accommodate that potential traffic. Similar principles affect other potential road users. For example, the extra freight charges from a lorry making fewer daily journeys operate similarly. This did not matter when few people owned cars, as cars could not be driven very fast for a sustained period, and the roads were not good enough. However, as cars became more reliable at higher speeds, as roads were improved, and as car ownership increased, congestion became the main limit to the distance people could live from work. In the 1950s most congestion outside major cities resulted from bottlenecks and could be resolved by removing the bottlenecks, for example by building by passes; today most congestion results from saturation of the road system. Ignoring this wastes money on 1950s solutions that do not work now.</w:t>
      </w:r>
    </w:p>
    <w:p w14:paraId="025A7A7A" w14:textId="77777777" w:rsidR="005B4CE0" w:rsidRPr="007B1E7E" w:rsidRDefault="005B4CE0" w:rsidP="005B4CE0">
      <w:pPr>
        <w:jc w:val="both"/>
      </w:pPr>
      <w:r w:rsidRPr="007B1E7E">
        <w:t xml:space="preserve">Building or improving a road would have worked before the system was saturated. When most congestion was caused by bottlenecks, widening the road, or building a bypass, was sensible, at least in the short run. In a saturated system, if a new road is built, there is a delay before the equilibrium congestion is reached because people do not change their lifestyles immediately. People react to the new supply by changing their travel behaviour with the constraints of cost and time, etc. in the short term, but over a few years, as people move their homes (i.e., residential self-selection) and workplaces, and therefore drive further, the traffic rises to the equilibrium congestion again. Whilst this new equilibrium develops, a number of people may make irrevocable (or, at least, not easily revocable) changes in their commuting behaviour who would not have done so if they had predicted the eventual equilibrium. They are trapped in a lifestyle they never thought they had chosen and will take up part or all of the extra capacity. Thus, although the new road can carry more people and attract the people with a lower tolerance for congestion, the expected higher speed cannot be achieved due to the extra demand from the trapped users. So, the eventual equilibrium congestion speed may be no higher than the original - it may even be lower. </w:t>
      </w:r>
    </w:p>
    <w:p w14:paraId="64193AB0" w14:textId="77777777" w:rsidR="005B4CE0" w:rsidRPr="007B1E7E" w:rsidRDefault="005B4CE0" w:rsidP="005B4CE0">
      <w:pPr>
        <w:jc w:val="both"/>
      </w:pPr>
      <w:r w:rsidRPr="007B1E7E">
        <w:t>Across the whole system, road building simply makes things worse. Beneficial effects on a particular route occur only because they have made things worse elsewhere, preventing traffic rising to the equilibrium on the improved road. For example, a journey of 24 miles may take an hour. A new road means the first 12 miles take 12 minutes. But then all the traffic hits the old road. The equilibrium speed falls until the whole journey takes an hour again. But this might not be 24mph throughout. It might be 45mph for the improved 12 miles and 16mph for the unimproved 12 miles. Road improvements shift congestion aro</w:t>
      </w:r>
      <w:bookmarkStart w:id="0" w:name="_GoBack"/>
      <w:bookmarkEnd w:id="0"/>
      <w:r w:rsidRPr="007B1E7E">
        <w:t>und the network but do not improve it. It may still be possible in a saturated system to identify a point of maximum congestion and call it a “bottleneck” – but removing it will not have the benefit it would in an unsaturated system.</w:t>
      </w:r>
    </w:p>
    <w:p w14:paraId="36ED5DC3" w14:textId="77777777" w:rsidR="005B4CE0" w:rsidRPr="007B1E7E" w:rsidRDefault="005B4CE0" w:rsidP="005B4CE0">
      <w:pPr>
        <w:jc w:val="both"/>
      </w:pPr>
      <w:r w:rsidRPr="007B1E7E">
        <w:t xml:space="preserve">Toll roads move faster because a monetary price is added to travel time, so the trade-off occurs at a higher point. The same impact can be achieved if a public transport route, such as a railway, is established or improved parallel to the road. However, because traffic has been taken off the roads, instead of extra traffic being added, the effect on the rest of the system will be beneficial rather than adverse. The same will apply to a cycle route if a significant part of the traffic can transfer to cycling. Congestion will still rise to a new equilibrium level. The traffic taken off the road by the alternative will still be replaced by people who now find the traffic levels acceptable. However, they are drawn from lower down the price curve, so public transport routes or cycle routes improve congestion levels. The more choices there are, the more factors figure in the choice of how to travel - and therefore the higher the speed at which the choice changes, so the lower congestion is. This is known as the Downs-Thomson Corollary of Pigou’s Theorem </w:t>
      </w:r>
      <w:r w:rsidRPr="007B1E7E">
        <w:fldChar w:fldCharType="begin" w:fldLock="1"/>
      </w:r>
      <w:r w:rsidRPr="007B1E7E">
        <w:instrText>ADDIN CSL_CITATION {"citationItems":[{"id":"ITEM-1","itemData":{"author":[{"dropping-particle":"","family":"Pigou","given":"A C","non-dropping-particle":"","parse-names":false,"suffix":""}],"id":"ITEM-1","issued":{"date-parts":[["1920"]]},"number-of-pages":"194","publisher":"Macmillan","title":"The economics of welfare","type":"book"},"uris":["http://www.mendeley.com/documents/?uuid=b048d775-ad0e-4e4e-a473-08ad3ac41c81"]}],"mendeley":{"formattedCitation":"(Pigou 1920)","plainTextFormattedCitation":"(Pigou 1920)","previouslyFormattedCitation":"(Pigou 1920)"},"properties":{"noteIndex":0},"schema":"https://github.com/citation-style-language/schema/raw/master/csl-citation.json"}</w:instrText>
      </w:r>
      <w:r w:rsidRPr="007B1E7E">
        <w:fldChar w:fldCharType="separate"/>
      </w:r>
      <w:r w:rsidRPr="007B1E7E">
        <w:rPr>
          <w:noProof/>
        </w:rPr>
        <w:t>(Pigou 1920)</w:t>
      </w:r>
      <w:r w:rsidRPr="007B1E7E">
        <w:fldChar w:fldCharType="end"/>
      </w:r>
      <w:r w:rsidRPr="007B1E7E">
        <w:t>.</w:t>
      </w:r>
    </w:p>
    <w:p w14:paraId="4B32DAEE" w14:textId="77777777" w:rsidR="005B4CE0" w:rsidRPr="007B1E7E" w:rsidRDefault="005B4CE0" w:rsidP="005B4CE0">
      <w:pPr>
        <w:jc w:val="both"/>
      </w:pPr>
      <w:r w:rsidRPr="007B1E7E">
        <w:t xml:space="preserve">Mogridge </w:t>
      </w:r>
      <w:r w:rsidRPr="007B1E7E">
        <w:fldChar w:fldCharType="begin" w:fldLock="1"/>
      </w:r>
      <w:r w:rsidRPr="007B1E7E">
        <w:instrText>ADDIN CSL_CITATION {"citationItems":[{"id":"ITEM-1","itemData":{"ISBN":"1349117986","author":[{"dropping-particle":"","family":"Mogridge","given":"Martin J H","non-dropping-particle":"","parse-names":false,"suffix":""}],"id":"ITEM-1","issued":{"date-parts":[["1990"]]},"publisher":"The Macmillan Press Ltd","publisher-place":"London and Basingstoke","title":"Travel in towns: jam yesterday, jam today and jam tomorrow?","type":"book"},"suppress-author":1,"uris":["http://www.mendeley.com/documents/?uuid=2975721e-ef3d-4638-9bb4-422913996a0e"]}],"mendeley":{"formattedCitation":"(1990)","plainTextFormattedCitation":"(1990)","previouslyFormattedCitation":"(1990)"},"properties":{"noteIndex":0},"schema":"https://github.com/citation-style-language/schema/raw/master/csl-citation.json"}</w:instrText>
      </w:r>
      <w:r w:rsidRPr="007B1E7E">
        <w:fldChar w:fldCharType="separate"/>
      </w:r>
      <w:r w:rsidRPr="007B1E7E">
        <w:rPr>
          <w:noProof/>
        </w:rPr>
        <w:t>(1990)</w:t>
      </w:r>
      <w:r w:rsidRPr="007B1E7E">
        <w:fldChar w:fldCharType="end"/>
      </w:r>
      <w:r w:rsidRPr="007B1E7E">
        <w:t xml:space="preserve"> substantiated this with data on the speed of traffic in London from the mid-19th century up to the late 20th century. Traffic speeds in London were not influenced by the road system but rose and fell with the quality of the rail system. Building a new underground line had more impact on traffic speed than even replacing horse drawn vehicles with motor vehicles. However, Downs </w:t>
      </w:r>
      <w:r w:rsidRPr="007B1E7E">
        <w:fldChar w:fldCharType="begin" w:fldLock="1"/>
      </w:r>
      <w:r w:rsidRPr="007B1E7E">
        <w:instrText>ADDIN CSL_CITATION {"citationItems":[{"id":"ITEM-1","itemData":{"ISSN":"0041-0713","author":[{"dropping-particle":"","family":"Downs","given":"Anthony","non-dropping-particle":"","parse-names":false,"suffix":""}],"container-title":"Traffic Quarterly","id":"ITEM-1","issue":"3","issued":{"date-parts":[["1962"]]},"title":"The law of peak-hour expressway congestion","type":"article-journal","volume":"16"},"suppress-author":1,"uris":["http://www.mendeley.com/documents/?uuid=a2bdec00-878a-43ee-b30e-8b3d7b4d568a"]}],"mendeley":{"formattedCitation":"(1962)","plainTextFormattedCitation":"(1962)","previouslyFormattedCitation":"(1962)"},"properties":{"noteIndex":0},"schema":"https://github.com/citation-style-language/schema/raw/master/csl-citation.json"}</w:instrText>
      </w:r>
      <w:r w:rsidRPr="007B1E7E">
        <w:fldChar w:fldCharType="separate"/>
      </w:r>
      <w:r w:rsidRPr="007B1E7E">
        <w:rPr>
          <w:noProof/>
        </w:rPr>
        <w:t>(1962)</w:t>
      </w:r>
      <w:r w:rsidRPr="007B1E7E">
        <w:fldChar w:fldCharType="end"/>
      </w:r>
      <w:r w:rsidRPr="007B1E7E">
        <w:t xml:space="preserve"> and Mogridge </w:t>
      </w:r>
      <w:r w:rsidRPr="007B1E7E">
        <w:fldChar w:fldCharType="begin" w:fldLock="1"/>
      </w:r>
      <w:r w:rsidRPr="007B1E7E">
        <w:instrText>ADDIN CSL_CITATION {"citationItems":[{"id":"ITEM-1","itemData":{"ISBN":"1349117986","author":[{"dropping-particle":"","family":"Mogridge","given":"Martin J H","non-dropping-particle":"","parse-names":false,"suffix":""}],"id":"ITEM-1","issued":{"date-parts":[["1990"]]},"publisher":"The Macmillan Press Ltd","publisher-place":"London and Basingstoke","title":"Travel in towns: jam yesterday, jam today and jam tomorrow?","type":"book"},"suppress-author":1,"uris":["http://www.mendeley.com/documents/?uuid=2975721e-ef3d-4638-9bb4-422913996a0e"]}],"mendeley":{"formattedCitation":"(1990)","plainTextFormattedCitation":"(1990)","previouslyFormattedCitation":"(1990)"},"properties":{"noteIndex":0},"schema":"https://github.com/citation-style-language/schema/raw/master/csl-citation.json"}</w:instrText>
      </w:r>
      <w:r w:rsidRPr="007B1E7E">
        <w:fldChar w:fldCharType="separate"/>
      </w:r>
      <w:r w:rsidRPr="007B1E7E">
        <w:rPr>
          <w:noProof/>
        </w:rPr>
        <w:t>(1990)</w:t>
      </w:r>
      <w:r w:rsidRPr="007B1E7E">
        <w:fldChar w:fldCharType="end"/>
      </w:r>
      <w:r w:rsidRPr="007B1E7E">
        <w:t xml:space="preserve"> both warned that the effects mentioned in the previous paragraphs are slight if the alternative simply parallels the original road, because traffic is making a range of different journeys, so other potential traffic using the road to reach a different destination offsets the benefit. </w:t>
      </w:r>
    </w:p>
    <w:p w14:paraId="7905B52C" w14:textId="77777777" w:rsidR="005B4CE0" w:rsidRPr="007B1E7E" w:rsidRDefault="005B4CE0" w:rsidP="005B4CE0">
      <w:pPr>
        <w:jc w:val="both"/>
        <w:rPr>
          <w:i/>
          <w:iCs/>
        </w:rPr>
      </w:pPr>
      <w:r w:rsidRPr="007B1E7E">
        <w:t xml:space="preserve">To alter the equilibrium substantially, the range of choices must expand for most of the traffic using the road. An alternative network is needed, not an alternative route. For example, opening the Metrolink tram route from Manchester to Bury reduced traffic on parallel routes only off peak. Senior </w:t>
      </w:r>
      <w:r w:rsidRPr="007B1E7E">
        <w:fldChar w:fldCharType="begin" w:fldLock="1"/>
      </w:r>
      <w:r w:rsidRPr="007B1E7E">
        <w:instrText>ADDIN CSL_CITATION {"citationItems":[{"id":"ITEM-1","itemData":{"ISSN":"0308-1060","author":[{"dropping-particle":"","family":"Senior","given":"Martyn L","non-dropping-particle":"","parse-names":false,"suffix":""}],"container-title":"Transportation planning and technology","id":"ITEM-1","issue":"3","issued":{"date-parts":[["1999"]]},"page":"149-180","publisher":"Taylor &amp; Francis","title":"The short-term transport impacts of light rail: the evidence of secondary data from greater manchester's metrolink","type":"article-journal","volume":"22"},"suppress-author":1,"uris":["http://www.mendeley.com/documents/?uuid=9e98a35b-04d6-4310-8543-fe0702cf1288"]}],"mendeley":{"formattedCitation":"(1999)","plainTextFormattedCitation":"(1999)","previouslyFormattedCitation":"(1999)"},"properties":{"noteIndex":0},"schema":"https://github.com/citation-style-language/schema/raw/master/csl-citation.json"}</w:instrText>
      </w:r>
      <w:r w:rsidRPr="007B1E7E">
        <w:fldChar w:fldCharType="separate"/>
      </w:r>
      <w:r w:rsidRPr="007B1E7E">
        <w:rPr>
          <w:noProof/>
        </w:rPr>
        <w:t>(1999)</w:t>
      </w:r>
      <w:r w:rsidRPr="007B1E7E">
        <w:fldChar w:fldCharType="end"/>
      </w:r>
      <w:r w:rsidRPr="007B1E7E">
        <w:t xml:space="preserve"> explained this by reference to aspects of local transport policy, but it could be explained by the theoretical framework we are advancing in this chapter. In the peak hours the roads were saturated; there was enough suppressed demand amongst users using part of the road but not actually travelling from Bury to Manchester to replace the traffic the tram removed. Off peak, the road was not saturated and road traffic was removed, not replaced by trams. Later, when the Metrolink network was greatly extended, the benefit could be seen at all times. The explanation for Mogridge’s data in London is that a comprehensive rail network was created, improved, allowed to decline, then improved again. On the whole, the changes happened across the network</w:t>
      </w:r>
      <w:r w:rsidRPr="007B1E7E">
        <w:rPr>
          <w:i/>
          <w:iCs/>
        </w:rPr>
        <w:t>.</w:t>
      </w:r>
    </w:p>
    <w:p w14:paraId="6B045B95" w14:textId="77777777" w:rsidR="005B4CE0" w:rsidRPr="007B1E7E" w:rsidRDefault="005B4CE0" w:rsidP="005B4CE0">
      <w:pPr>
        <w:jc w:val="both"/>
      </w:pPr>
      <w:r w:rsidRPr="007B1E7E">
        <w:t xml:space="preserve"> </w:t>
      </w:r>
      <w:r w:rsidRPr="007B1E7E">
        <w:rPr>
          <w:noProof/>
        </w:rPr>
        <w:t xml:space="preserve">Fageda </w:t>
      </w:r>
      <w:r w:rsidRPr="007B1E7E">
        <w:rPr>
          <w:noProof/>
        </w:rPr>
        <w:fldChar w:fldCharType="begin" w:fldLock="1"/>
      </w:r>
      <w:r w:rsidRPr="007B1E7E">
        <w:rPr>
          <w:noProof/>
        </w:rPr>
        <w:instrText>ADDIN CSL_CITATION {"citationItems":[{"id":"ITEM-1","itemData":{"ISSN":"1361-9209","author":[{"dropping-particle":"","family":"Fageda","given":"Xavier","non-dropping-particle":"","parse-names":false,"suffix":""}],"container-title":"Transportation Research Part D: Transport and Environment","id":"ITEM-1","issued":{"date-parts":[["2021"]]},"page":"102731","publisher":"Elsevier","title":"Do light rail systems reduce traffic externalities? Empirical evidence from mid-size european cities","type":"article-journal","volume":"92"},"suppress-author":1,"uris":["http://www.mendeley.com/documents/?uuid=02001d25-232d-4aae-a6ae-e0f5a4889bc1"]}],"mendeley":{"formattedCitation":"(2021)","plainTextFormattedCitation":"(2021)","previouslyFormattedCitation":"(2021)"},"properties":{"noteIndex":0},"schema":"https://github.com/citation-style-language/schema/raw/master/csl-citation.json"}</w:instrText>
      </w:r>
      <w:r w:rsidRPr="007B1E7E">
        <w:rPr>
          <w:noProof/>
        </w:rPr>
        <w:fldChar w:fldCharType="separate"/>
      </w:r>
      <w:r w:rsidRPr="007B1E7E">
        <w:rPr>
          <w:noProof/>
        </w:rPr>
        <w:t>(2021)</w:t>
      </w:r>
      <w:r w:rsidRPr="007B1E7E">
        <w:rPr>
          <w:noProof/>
        </w:rPr>
        <w:fldChar w:fldCharType="end"/>
      </w:r>
      <w:r w:rsidRPr="007B1E7E">
        <w:t xml:space="preserve"> reviewed studies linking rail systems to congestion levels in Europe and found that Mogridge’s findings are replicated. Lane has also replicated them in North America. In addition, a comparison of toll ring systems in Norway showed that where the proceeds of the toll were spent on public transport (in Oslo), congestion fell, but where they were spent on roadbuilding (in Bergen) congestion continued to rise, probably due to induced demand </w:t>
      </w:r>
      <w:r w:rsidRPr="007B1E7E">
        <w:fldChar w:fldCharType="begin" w:fldLock="1"/>
      </w:r>
      <w:r w:rsidRPr="007B1E7E">
        <w:instrText>ADDIN CSL_CITATION {"citationItems":[{"id":"ITEM-1","itemData":{"DOI":"10.1016/j.jtrangeo.2007.08.004","ISSN":"09666923","abstract":"When the toll rings around Bergen and Oslo were established in 1986 and 1990, respectively, they were part of major schemes to speed up road investments. In Oslo, 20% of the revenue was allocated for investments in public transport, while in Bergen, third the size of Oslo, investments were exclusively for road transport. This article focuses on how city size and public transport policy may influence effects of infrastructure investments on car traffic development and congestion. Oslo, having one million inhabitants, experienced moderate growth in car traffic, and public transport traffic volumes experienced a stronger growth than the national average. Still, congestion levels were only slightly changed. The smaller city Bergen, however, experienced a strong increase in car traffic and a strong decrease in public transport traffic. Despite the strong growth in car traffic, increased road capacity still seems to have resolved congestion problems, at least during the period under study. The result seems to indicate that in smaller cities increased road capacity might relieve congestion even if road traffic increases. Urban sprawl seems to be a major factor behind increased car traffic in both cities. © 2007 Elsevier Ltd. All rights reserved.","author":[{"dropping-particle":"","family":"Lian","given":"Jon Inge","non-dropping-particle":"","parse-names":false,"suffix":""}],"container-title":"Journal of Transport Geography","id":"ITEM-1","issue":"3","issued":{"date-parts":[["2008"]]},"page":"174-181","title":"The Oslo and Bergen toll rings and road-building investment - Effect on traffic development and congestion","type":"article","volume":"16"},"uris":["http://www.mendeley.com/documents/?uuid=bf010d23-01f6-4493-953b-6ba94dc72432"]}],"mendeley":{"formattedCitation":"(Lian 2008)","plainTextFormattedCitation":"(Lian 2008)","previouslyFormattedCitation":"(Lian 2008)"},"properties":{"noteIndex":0},"schema":"https://github.com/citation-style-language/schema/raw/master/csl-citation.json"}</w:instrText>
      </w:r>
      <w:r w:rsidRPr="007B1E7E">
        <w:fldChar w:fldCharType="separate"/>
      </w:r>
      <w:r w:rsidRPr="007B1E7E">
        <w:rPr>
          <w:noProof/>
        </w:rPr>
        <w:t>(Lian 2008)</w:t>
      </w:r>
      <w:r w:rsidRPr="007B1E7E">
        <w:fldChar w:fldCharType="end"/>
      </w:r>
      <w:r w:rsidRPr="007B1E7E">
        <w:t xml:space="preserve">. </w:t>
      </w:r>
    </w:p>
    <w:p w14:paraId="213A540C" w14:textId="77777777" w:rsidR="005B4CE0" w:rsidRPr="00F17B62" w:rsidRDefault="005B4CE0" w:rsidP="005B4CE0">
      <w:pPr>
        <w:rPr>
          <w:u w:val="single"/>
        </w:rPr>
      </w:pPr>
      <w:r w:rsidRPr="00F17B62">
        <w:t>C</w:t>
      </w:r>
      <w:r>
        <w:t>ongestion charging combined with public transport improvement and cycle infrastructure improvement has been effective in Singapore, London, Oslo and Stockholm. There is no evidence of more than marginal improvements from other measures except for certain highly restrictive policies on car ownership applied in some Chinese cities which would be unacceptable in Western countries.</w:t>
      </w:r>
    </w:p>
    <w:p w14:paraId="55B72002" w14:textId="77777777" w:rsidR="005B4CE0" w:rsidRDefault="005B4CE0" w:rsidP="005B4CE0">
      <w:r>
        <w:br w:type="page"/>
      </w:r>
    </w:p>
    <w:p w14:paraId="2578F374" w14:textId="77777777" w:rsidR="005B4CE0" w:rsidRPr="008F13D7" w:rsidRDefault="005B4CE0" w:rsidP="00BD5D27">
      <w:pPr>
        <w:rPr>
          <w:rStyle w:val="normaltextrun"/>
          <w:rFonts w:cs="Arial"/>
          <w:bCs/>
          <w:i/>
          <w:iCs/>
          <w:color w:val="000000"/>
          <w:szCs w:val="24"/>
          <w:u w:val="single"/>
          <w:shd w:val="clear" w:color="auto" w:fill="FFFFFF"/>
        </w:rPr>
      </w:pPr>
    </w:p>
    <w:p w14:paraId="246F53C1" w14:textId="77777777" w:rsidR="00AC0098" w:rsidRDefault="00952000"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t>Appendix 6 Approach</w:t>
      </w:r>
      <w:r w:rsidR="00AC0098">
        <w:rPr>
          <w:rStyle w:val="normaltextrun"/>
          <w:rFonts w:cs="Arial"/>
          <w:bCs/>
          <w:color w:val="000000"/>
          <w:szCs w:val="24"/>
          <w:u w:val="single"/>
          <w:shd w:val="clear" w:color="auto" w:fill="FFFFFF"/>
        </w:rPr>
        <w:t xml:space="preserve"> to Innovation</w:t>
      </w:r>
    </w:p>
    <w:p w14:paraId="5DECE143" w14:textId="77777777" w:rsidR="00AC0098" w:rsidRDefault="00AC0098" w:rsidP="00AC0098">
      <w:r>
        <w:t>Lucy Saunders, who was the first ever consultant in public health embedded in a transport authority (TfL), is regularly called on to give presentations on public health and transport. She often includes a slide showing how elevated cycle ways above the railways of major cities would be a viable way of dramatically enhancing cycle networks in those cities. However, she does not show that slide to advocate this. Rather she uses it to point out that, whatever may be the merits of such a scheme, it is so alien to the thinking of transport planners that presenting it will lead to you being labelled an unrealistic crank. She cautions against it.</w:t>
      </w:r>
    </w:p>
    <w:p w14:paraId="638AB27C" w14:textId="77777777" w:rsidR="00AC0098" w:rsidRDefault="00AC0098" w:rsidP="00AC0098">
      <w:r>
        <w:t xml:space="preserve">That’s a shame, because it is a good idea. Not only is it a really good idea as a way of expanding the cycle networks of our major cities but it </w:t>
      </w:r>
      <w:r w:rsidR="00E352BC">
        <w:t xml:space="preserve">also provides a cover to the railways which will enhance their resilience to winter weather, and it </w:t>
      </w:r>
      <w:r>
        <w:t>is also a way to address conflicts between space for cycles and space for rail reinstatement. It is the solution to the conflict between the Camel Trail and the extension of the heritage railway at Bodmin to Wadebridge and Padstow</w:t>
      </w:r>
      <w:r w:rsidR="00E352BC">
        <w:t>, which led to the rejection of the planning application for that extension</w:t>
      </w:r>
      <w:r>
        <w:t xml:space="preserve">. It is the solution to the conflict between the Monsal Trail and the reinstatement of the Derby to Manchester line via Matlock and Chinley. </w:t>
      </w:r>
    </w:p>
    <w:p w14:paraId="5AEE3582" w14:textId="77777777" w:rsidR="00AC0098" w:rsidRDefault="00AC0098" w:rsidP="00AC0098">
      <w:r>
        <w:t>But such innovation is routinely rejected by the British decision-making system and presenting it merely discredits its proponents.</w:t>
      </w:r>
    </w:p>
    <w:p w14:paraId="7F879CBB" w14:textId="77777777" w:rsidR="00AC0098" w:rsidRDefault="00AC0098" w:rsidP="00AC0098">
      <w:r>
        <w:t>For many years, actually for almost a quarter of a century, the Director of Public Health for Stockport advocated building a park on the roof of the bus station. It would provide additional greenery in the town centre, would give a good image of the town centre when viewed from the railway viaduct, and, if accessed by lifts from the bus station, would provide a better walking route from the bus station to the railway station. It was, of course, laughed at. Until in 2018 a new Director of Place came to Stockport. She asked two questions about this ridiculous proposal. One was “Why not?”. The second was “How?” The park opened in 2024.</w:t>
      </w:r>
    </w:p>
    <w:p w14:paraId="1094B057" w14:textId="77777777" w:rsidR="00AC0098" w:rsidRDefault="00AC0098" w:rsidP="00AC0098">
      <w:r>
        <w:t xml:space="preserve">“Why not?” and “How? should be asked more often. They should be asked about Lucy Saunders’ long-discarded proposal to build cycle routes on elevated alignments above railways. </w:t>
      </w:r>
    </w:p>
    <w:p w14:paraId="333DBD91" w14:textId="77777777" w:rsidR="00AC0098" w:rsidRDefault="00AC0098" w:rsidP="00AC0098">
      <w:r>
        <w:t>We have put forward an innovative proposal for conversion of the motorway network into a 21</w:t>
      </w:r>
      <w:r w:rsidRPr="00F0765D">
        <w:rPr>
          <w:vertAlign w:val="superscript"/>
        </w:rPr>
        <w:t>st</w:t>
      </w:r>
      <w:r>
        <w:t xml:space="preserve"> century system. We are aware that when we put it forward people’s eyes glaze over. If we get a reply at all (we usually don’t), it refers to technical difficulties and the disruption involved in the conversion, both of them perfectly valid concerns, and both of them entirely capable of being solved. </w:t>
      </w:r>
    </w:p>
    <w:p w14:paraId="629E33D9" w14:textId="77777777" w:rsidR="00AC0098" w:rsidRDefault="00AC0098" w:rsidP="00AC0098">
      <w:r>
        <w:t xml:space="preserve">We propose that the major motorways should be turned into railways with a three lane motorway and its hard shoulder forming a quadruple track railway. </w:t>
      </w:r>
    </w:p>
    <w:p w14:paraId="6A37F34E" w14:textId="77777777" w:rsidR="00AC0098" w:rsidRDefault="00AC0098" w:rsidP="00AC0098">
      <w:r>
        <w:t>Two of these should be dedicated to a rolling motorway with high-frequency vehicle-carrying train services, a fast service calling at every service station and some major intersections and a pick-up service calling at every access point. This would replace the highways function of the motorway. It would have advantages over the existing way of using the motorway. It would be safer. It would be more comfortable (especially when the car industry responds by making cars designed to convert into a comfortable lounge whilst they on the train). It would solve the problem of electric range</w:t>
      </w:r>
      <w:r w:rsidR="00E352BC">
        <w:t xml:space="preserve"> as cars could be charged on the train</w:t>
      </w:r>
      <w:r>
        <w:t>. It could be used by people who dislike motorway driving. It would be faster, especially over longer distances when the greater speed of the railway would offset the delays in placing the car onto the train.</w:t>
      </w:r>
    </w:p>
    <w:p w14:paraId="7F7DF19E" w14:textId="77777777" w:rsidR="00AC0098" w:rsidRDefault="00AC0098" w:rsidP="00AC0098">
      <w:r>
        <w:t xml:space="preserve">It would be necessary to develop systems of rapidly loading and unloading vehicles at access points, but this is entirely feasible. </w:t>
      </w:r>
    </w:p>
    <w:p w14:paraId="1DAB2506" w14:textId="77777777" w:rsidR="00AC0098" w:rsidRDefault="00AC0098" w:rsidP="00AC0098">
      <w:r>
        <w:t xml:space="preserve"> A third lane should be mainly dedicated to a national W12 loading gauge freight network, although some of the capacity in this lane might be needed for additional rolling motorway services at busy periods, as the capacity of a three-lane motorway is very slightly more than the capacity of a double track rolling motorway. </w:t>
      </w:r>
    </w:p>
    <w:p w14:paraId="49B81CF0" w14:textId="77777777" w:rsidR="00AC0098" w:rsidRDefault="00AC0098" w:rsidP="00AC0098">
      <w:r>
        <w:t>The fourth lane should be used to develop a national high speed rail network, using maglev trains provided it is possible to develop trains which can convert from maglev to conventional trains in order to use existing tracks to access city centre stations</w:t>
      </w:r>
      <w:r w:rsidR="00952000">
        <w:t xml:space="preserve"> (see Appendix 7 for our preliminary thoughts about this network)</w:t>
      </w:r>
      <w:r>
        <w:t xml:space="preserve">. </w:t>
      </w:r>
    </w:p>
    <w:p w14:paraId="373B0126" w14:textId="77777777" w:rsidR="00AC0098" w:rsidRDefault="00AC0098" w:rsidP="00AC0098">
      <w:r>
        <w:t xml:space="preserve">The motorway should also be enclosed with sound barriers erected along each side (these are currently used in the Netherlands and it is possible to stand feet away from the Rotterdam to Brussels motorway in a children’s play area without hearing the traffic noise. </w:t>
      </w:r>
    </w:p>
    <w:p w14:paraId="6DA7E019" w14:textId="77777777" w:rsidR="00AC0098" w:rsidRDefault="00AC0098" w:rsidP="00AC0098">
      <w:r>
        <w:t xml:space="preserve">The motorway should then be roofed over with three tiers of roof. The lowest tier would initially be used for diversion when the carriageway below is being converted into a railway. Then when that was complete, it could be released to its final purpose which would be to lay it out with moving pavements to speed up walking and cycling, </w:t>
      </w:r>
      <w:r w:rsidR="00E352BC">
        <w:t>with a conveyor belt for moving freight, with a track for horses,</w:t>
      </w:r>
      <w:r>
        <w:t xml:space="preserve"> and with a light rail system serving surrounding communities but also serving the tier above.</w:t>
      </w:r>
    </w:p>
    <w:p w14:paraId="5C4D225B" w14:textId="77777777" w:rsidR="00AC0098" w:rsidRDefault="00AC0098" w:rsidP="00AC0098">
      <w:r>
        <w:t xml:space="preserve"> The middle tier of roof would consist of a linear new town. Sometimes this would be omitted. This might be for reasons of construction complexity, for example over a viaduct. Or it may be because new housing is not needed in a particular area. Or it may be for aesthetic reasons in very scenic areas where a three tier construction would be too visually intrusive. Where it is present it would consist of terraces of town houses facing each other across a living street. If the entire motorway system had this tier it could provide 1,200,000 houses, although the actual total would be less than this depending on what proportion of the system is reduced to two tiers.</w:t>
      </w:r>
    </w:p>
    <w:p w14:paraId="162BDFE4" w14:textId="77777777" w:rsidR="00AC0098" w:rsidRDefault="00AC0098" w:rsidP="00AC0098">
      <w:r>
        <w:t>The upper tier of roof would consist of parkland, wildflower meadow and forest.</w:t>
      </w:r>
      <w:r w:rsidR="0015442F">
        <w:t xml:space="preserve"> </w:t>
      </w:r>
      <w:r w:rsidR="0015442F" w:rsidRPr="006E0335">
        <w:rPr>
          <w:rFonts w:cs="Arial"/>
          <w:szCs w:val="24"/>
        </w:rPr>
        <w:t xml:space="preserve">This can provide 1,800 hectares of solar panel generation, 4,000,000 trees, 2,250 hectares of parkland, </w:t>
      </w:r>
      <w:r w:rsidR="0015442F">
        <w:rPr>
          <w:rFonts w:cs="Arial"/>
          <w:szCs w:val="24"/>
        </w:rPr>
        <w:t xml:space="preserve">and </w:t>
      </w:r>
      <w:r w:rsidR="0015442F" w:rsidRPr="006E0335">
        <w:rPr>
          <w:rFonts w:cs="Arial"/>
          <w:szCs w:val="24"/>
        </w:rPr>
        <w:t>2,250 hectares of wildflower meadow,</w:t>
      </w:r>
    </w:p>
    <w:p w14:paraId="2C38F7B5" w14:textId="77777777" w:rsidR="00AC0098" w:rsidRPr="00F0765D" w:rsidRDefault="00AC0098" w:rsidP="00AC0098">
      <w:r>
        <w:t xml:space="preserve"> National Grid cables would also be incorporated into the structure. The lower part of the side walls would be clothed with vegetation and the upper part would be clothed with solar panels</w:t>
      </w:r>
      <w:r w:rsidR="0015442F">
        <w:t xml:space="preserve">, providing </w:t>
      </w:r>
      <w:r w:rsidR="0015442F" w:rsidRPr="006E0335">
        <w:rPr>
          <w:rFonts w:cs="Arial"/>
          <w:szCs w:val="24"/>
        </w:rPr>
        <w:t>1,800 hectares of solar panel generation</w:t>
      </w:r>
    </w:p>
    <w:p w14:paraId="2083B857" w14:textId="77777777" w:rsidR="00F43777" w:rsidRDefault="00F43777" w:rsidP="00F43777">
      <w:r>
        <w:t>This use of the converted motorway as a cheap way to provide a national freight network and a national high speed rail network is its main significance to this particular inquiry. But it makes up only two of the above ten paragraphs. Two would be relevant to discussions of road networks.</w:t>
      </w:r>
      <w:r w:rsidR="0015442F">
        <w:t xml:space="preserve">, </w:t>
      </w:r>
      <w:r>
        <w:t xml:space="preserve">one would be relevant to discussions of motorway noise, one to discussions of walking and cycling networks, one to the housing programme, one to the rewilding programme and one to the renewable energy programme. It may not be the most obvious solution to any one of these problems. </w:t>
      </w:r>
    </w:p>
    <w:p w14:paraId="7843B66C" w14:textId="77777777" w:rsidR="00F43777" w:rsidRDefault="00F43777" w:rsidP="00F43777">
      <w:r>
        <w:t xml:space="preserve">Although we are describing a proposal that would deliver a national freight network and a national high-speed rail network you may well have wondered, as you read the above, why you were reading about linear new towns, bridleways and solar panels. </w:t>
      </w:r>
    </w:p>
    <w:p w14:paraId="58BA3EC0" w14:textId="77777777" w:rsidR="00F43777" w:rsidRDefault="00F43777" w:rsidP="00F43777">
      <w:r>
        <w:t xml:space="preserve">Our decision-making system is not geared to considering solutions which address multiple problems in different policy areas. </w:t>
      </w:r>
    </w:p>
    <w:p w14:paraId="7C062CC7" w14:textId="77777777" w:rsidR="0015442F" w:rsidRDefault="00591374" w:rsidP="00F43777">
      <w:r>
        <w:t xml:space="preserve">We ask why nobody is interested in a proposal which speeds up motorway traffic, makes long motorway journeys more comfortable, </w:t>
      </w:r>
      <w:r w:rsidR="00AE6723">
        <w:t xml:space="preserve">makes it possible to walk from Leicester to London in a day, provides a major addition to the national cycle network and the national equestrian network, provides 1,200,000 houses, provides </w:t>
      </w:r>
      <w:r w:rsidR="0015442F">
        <w:t xml:space="preserve">1,800 hectares of solar panels, </w:t>
      </w:r>
      <w:r w:rsidR="00AE6723">
        <w:t xml:space="preserve"> improves the living environment close to urban motorways, reduces the need for National Grid pylon lines, provides a national rail freight network, provides a national high speed rail system, and provides </w:t>
      </w:r>
      <w:r w:rsidR="0015442F">
        <w:t xml:space="preserve">4,000,000 </w:t>
      </w:r>
      <w:r w:rsidR="00AE6723">
        <w:t xml:space="preserve">trees, </w:t>
      </w:r>
      <w:r w:rsidR="0015442F">
        <w:t>2,250</w:t>
      </w:r>
      <w:r w:rsidR="00AE6723">
        <w:t xml:space="preserve"> acres of wildflower meadow, and </w:t>
      </w:r>
      <w:r w:rsidR="0015442F">
        <w:t xml:space="preserve">2,250 </w:t>
      </w:r>
      <w:r w:rsidR="00AE6723">
        <w:t>acres of parkland. It is because it does all those things. If it did only one of them the system would know how to cope with it. It because it does all of them that it is nobody’s job to think about it.</w:t>
      </w:r>
    </w:p>
    <w:p w14:paraId="13F0D71D" w14:textId="77777777" w:rsidR="0015442F" w:rsidRDefault="0015442F" w:rsidP="00F43777">
      <w:r>
        <w:t xml:space="preserve"> In the same way Lucy Saunders’ proposal for cycle routes above railways falls across silo boundaries, as </w:t>
      </w:r>
      <w:r w:rsidR="008E0BA5">
        <w:t>do rolling</w:t>
      </w:r>
      <w:r>
        <w:t xml:space="preserve"> motorways and rail-greenways with high-speed miniature railways alongside cycle routes.</w:t>
      </w:r>
    </w:p>
    <w:p w14:paraId="19794117" w14:textId="77777777" w:rsidR="001E4C16" w:rsidRDefault="001E4C16" w:rsidP="00F43777">
      <w:r>
        <w:t>The reply we received from DfT to our proposal was very brief but it did refer to “technical difficulties” and “disruption during conversion”.</w:t>
      </w:r>
    </w:p>
    <w:p w14:paraId="5BC2C2C1" w14:textId="77777777" w:rsidR="001E4C16" w:rsidRDefault="001E4C16" w:rsidP="00F43777">
      <w:r>
        <w:t xml:space="preserve">During the HS2 debates, when discussing the technology to be used, the Government referred to “the best available proven reliable technology”. At the time of the building of the Stockport to Darlington railway there were technical difficulties with the use of steam engines for the purpose of operating a long public railway and the best available proven reliable technology was a horse tramway. Luckily for the future of the UK, the company saw technical difficulties as a problem to be solved. When the Liverpool and Manchester Railway was being built it remained unclear whether steam locomotives could achieve the necessary power and sustained speed for an inter-city railway. There were advocates for the best available proven reliable technology, stationary steam engines and cable haulage, but luckily the company chose to organise the Rainhill Trials.  When Spain was building its high speed rail system it faced a choice as to whether to use the broad gauge of other Spanish railways or the standard gauge in use over the rest of Western Europe. The broad gauge would have made it impossible to operate through onto French railways seriously limiting the potential </w:t>
      </w:r>
      <w:r w:rsidR="00495637">
        <w:t>contribution of the network to the development of the European network. The standard gauge would have added to the cost of development by making it impossible to use existing railways to extend services or access city centres without converting them to mixed gauge. Spain declined to make that choice – instead it developed a new gauge-changing technology which allowed conversion between the two gauges whilst the train continued to operate at a reasonable speed.</w:t>
      </w:r>
    </w:p>
    <w:p w14:paraId="59B6572E" w14:textId="77777777" w:rsidR="008E0BA5" w:rsidRDefault="00495637" w:rsidP="00F43777">
      <w:r>
        <w:t>It is important that we stop viewing technical difficulties as insuperable obstacles and start viewing them as problems to be solved.</w:t>
      </w:r>
    </w:p>
    <w:p w14:paraId="433B5D39" w14:textId="77777777" w:rsidR="00495637" w:rsidRDefault="00495637" w:rsidP="00F43777">
      <w:r>
        <w:t>The same is true of “disruption during conversion.”  We need to think of ways to minimise that. Our proposals for roofing over the motorways were not primarily designed with that in mind, they were developed for their own benefit. But they do mean that, with the first tier of the construction available for diversions during the conversion of the motorway to a railway, it would be possible to limit disruption to the short period when the first tier of the roof was being craned into position.</w:t>
      </w:r>
    </w:p>
    <w:p w14:paraId="5774218E" w14:textId="77777777" w:rsidR="00705B0D" w:rsidRPr="00495637" w:rsidRDefault="00705B0D" w:rsidP="00F43777">
      <w:r>
        <w:t>It is also important that developing technologies are kept under review. A few years ago, the Government rejected the use of maglev because at that time it was proving difficult to develop mag lev systems which would run for more than about 30-40 miles. However, China and Japan have both now solved that problem. This transforms the situation but if the technology is not kept under review the old decision may continue to be applied.</w:t>
      </w:r>
    </w:p>
    <w:p w14:paraId="1D383A3A" w14:textId="77777777" w:rsidR="00705B0D" w:rsidRDefault="00705B0D" w:rsidP="00F43777">
      <w:r w:rsidRPr="00705B0D">
        <w:t xml:space="preserve">One reason </w:t>
      </w:r>
      <w:r>
        <w:t>for a risk-averse approach is that public services are terrified of being seen to waste public money. Any millionaire will tell you that some of their investments have failed but that these have been offset by those that have succeeded. Risk-averse investments produce lower returns. But we are very risk-averse in the use of public money. Schemes which fail can be career-limiting for those responsible. The steady erosion of value for money and the steady lowering of expectations which result from risk-averse investment do not damage anybody’s career.</w:t>
      </w:r>
    </w:p>
    <w:p w14:paraId="111E7D4B" w14:textId="77777777" w:rsidR="00504A30" w:rsidRDefault="00502949" w:rsidP="00F43777">
      <w:r>
        <w:t>A few years ago, Network Rail needed motive power to haul a track inspection vehicle on a main line in the Cotswolds. A heritage railway had a steam locomotive at Shrewsbury which they needed to get to Didcot. So, they tendered a negligible sum to provide it as motive power for the inspection train. Network Rail saved a significant sum in hiring motive power and the steam engine owners got their locomotive to Didcot. All went well except that a journalist saw a steam locomotive hauling a Network Rail vehicle with people getting down onto the trackside, assumed it was a “jolly” and criticised the waste of public money. That is what happens if you find innovative solutions. And this was a successful innovative solution. Imagine what would have happened if something had gone wrong.</w:t>
      </w:r>
    </w:p>
    <w:p w14:paraId="59B95EE4" w14:textId="77777777" w:rsidR="00533999" w:rsidRDefault="00502949" w:rsidP="00F43777">
      <w:r>
        <w:t xml:space="preserve">This risk averse process is built into procurement processes. When we go out shopping we know what we want to buy and we have a general idea what we expect to pay. We look for bargains. These may be what we want but cheaper than what we expected. They may be something not quite what we had in mind but a lot cheaper. They may be something better than what we had in mind at not much greater cost. </w:t>
      </w:r>
      <w:r w:rsidR="00533999">
        <w:t>Procurement processes based on competitive tendering would reject the last two of these kinds of bargain as “non-compliant tenders”. The processes we have put in place to avoid the waste of public money actually make value for money in the public services illegal.</w:t>
      </w:r>
    </w:p>
    <w:p w14:paraId="377A36F5" w14:textId="77777777" w:rsidR="00533999" w:rsidRDefault="00533999" w:rsidP="00F43777">
      <w:r>
        <w:t>Quite apart from its impact on innovative proposals like those we describe in this evidence, this saps the funding for rail development in other ways. It leads to the excessive specification which elevates the cost of schemes.</w:t>
      </w:r>
    </w:p>
    <w:p w14:paraId="669B1E95" w14:textId="77777777" w:rsidR="00502949" w:rsidRPr="00705B0D" w:rsidRDefault="00533999" w:rsidP="00F43777">
      <w:r>
        <w:t xml:space="preserve">It costs about £3million to build a railway station. We have already commented on the comparison with the cost of building two houses, one on other side of the line with patios and touching balconies. We could go further. Over most of Europe small wayside stations would be low-platformed trackside halts. In Switzerland the Bernina Express calls at Le Prese Station, and the train to Arosa calls at Chur Stadt Station. Both of these are situated on street-running lengths of railway (itself an idea which leads to reactions of horror in the UK) and both these stations resemble bus stops. In </w:t>
      </w:r>
      <w:r w:rsidR="00F95E72">
        <w:t>fact,</w:t>
      </w:r>
      <w:r>
        <w:t xml:space="preserve"> they double up as bus stops.</w:t>
      </w:r>
      <w:r w:rsidR="00F95E72">
        <w:t xml:space="preserve"> Risk-aversion and rejection of innovative proposals has an impact at every level.</w:t>
      </w:r>
      <w:r>
        <w:t xml:space="preserve"> </w:t>
      </w:r>
    </w:p>
    <w:p w14:paraId="67F12234" w14:textId="77777777" w:rsidR="0015442F" w:rsidRPr="00705B0D" w:rsidRDefault="0015442F" w:rsidP="00F43777"/>
    <w:p w14:paraId="28BA0A32" w14:textId="77777777" w:rsidR="00952000" w:rsidRPr="00705B0D" w:rsidRDefault="00952000" w:rsidP="005023A4">
      <w:pPr>
        <w:rPr>
          <w:rStyle w:val="normaltextrun"/>
          <w:rFonts w:cs="Arial"/>
          <w:bCs/>
          <w:szCs w:val="24"/>
          <w:u w:val="single"/>
          <w:shd w:val="clear" w:color="auto" w:fill="FFFFFF"/>
        </w:rPr>
      </w:pPr>
      <w:r w:rsidRPr="00705B0D">
        <w:rPr>
          <w:rStyle w:val="normaltextrun"/>
          <w:rFonts w:cs="Arial"/>
          <w:bCs/>
          <w:szCs w:val="24"/>
          <w:u w:val="single"/>
          <w:shd w:val="clear" w:color="auto" w:fill="FFFFFF"/>
        </w:rPr>
        <w:br w:type="page"/>
      </w:r>
    </w:p>
    <w:p w14:paraId="0425E9D3" w14:textId="77777777" w:rsidR="00AC0098" w:rsidRDefault="00952000" w:rsidP="005023A4">
      <w:pPr>
        <w:rPr>
          <w:rStyle w:val="normaltextrun"/>
          <w:rFonts w:cs="Arial"/>
          <w:bCs/>
          <w:color w:val="000000"/>
          <w:szCs w:val="24"/>
          <w:u w:val="single"/>
          <w:shd w:val="clear" w:color="auto" w:fill="FFFFFF"/>
        </w:rPr>
      </w:pPr>
      <w:r>
        <w:rPr>
          <w:rStyle w:val="normaltextrun"/>
          <w:rFonts w:cs="Arial"/>
          <w:bCs/>
          <w:color w:val="000000"/>
          <w:szCs w:val="24"/>
          <w:u w:val="single"/>
          <w:shd w:val="clear" w:color="auto" w:fill="FFFFFF"/>
        </w:rPr>
        <w:t>Appendix 7 Our Proposals for a High Speed Rail Network</w:t>
      </w:r>
    </w:p>
    <w:p w14:paraId="3D87E5F8" w14:textId="77777777" w:rsidR="00952000" w:rsidRDefault="00952000" w:rsidP="00952000">
      <w:pPr>
        <w:spacing w:after="0"/>
        <w:rPr>
          <w:szCs w:val="24"/>
        </w:rPr>
      </w:pPr>
      <w:r>
        <w:rPr>
          <w:szCs w:val="24"/>
        </w:rPr>
        <w:t xml:space="preserve">The highways function of the motorway system would be replaced by vehicle-carrying trains – a pick-up service calling at all access points, a longer-distance service calling at all service stations and a high speed inter-regional car-carrying maglev service (probably not lorry-carrying for aerodynamic reasons) operating on the motorway elements of the high speed network along with passenger trains. It would be necessary to develop mechanisms for loading and unloading vehicles rapidly from the side at access points and service stations. </w:t>
      </w:r>
    </w:p>
    <w:p w14:paraId="218E3C47" w14:textId="77777777" w:rsidR="00952000" w:rsidRDefault="00952000" w:rsidP="00952000">
      <w:pPr>
        <w:spacing w:after="0"/>
        <w:rPr>
          <w:szCs w:val="24"/>
        </w:rPr>
      </w:pPr>
      <w:r>
        <w:rPr>
          <w:szCs w:val="24"/>
        </w:rPr>
        <w:t>One lane of the major motorways would be given over to a maglev.</w:t>
      </w:r>
    </w:p>
    <w:p w14:paraId="68AB39D2" w14:textId="77777777" w:rsidR="00952000" w:rsidRDefault="00952000" w:rsidP="00952000">
      <w:pPr>
        <w:spacing w:after="0"/>
        <w:rPr>
          <w:szCs w:val="24"/>
        </w:rPr>
      </w:pPr>
      <w:r>
        <w:rPr>
          <w:szCs w:val="24"/>
        </w:rPr>
        <w:t>Bimodal trains capable of operating as maglev or (by deploying retractable bogeys and changing to a conventional power source) as conventional trains would be developed in conjunction with Japanese National Railways who claim to have solved the problem of building mag levs over long distances.</w:t>
      </w:r>
    </w:p>
    <w:p w14:paraId="0BD618D1" w14:textId="77777777" w:rsidR="00952000" w:rsidRDefault="00952000" w:rsidP="00952000">
      <w:pPr>
        <w:spacing w:after="0"/>
        <w:rPr>
          <w:szCs w:val="24"/>
        </w:rPr>
      </w:pPr>
      <w:r>
        <w:rPr>
          <w:szCs w:val="24"/>
        </w:rPr>
        <w:t>Loops through city centres to reach existing stations could either be created by conversion of some tracks of existing railway lines or by operating in classic rail mode into the stations.</w:t>
      </w:r>
    </w:p>
    <w:p w14:paraId="2F82B024" w14:textId="77777777" w:rsidR="00952000" w:rsidRDefault="00952000" w:rsidP="00952000">
      <w:pPr>
        <w:spacing w:after="0"/>
        <w:rPr>
          <w:szCs w:val="24"/>
        </w:rPr>
      </w:pPr>
      <w:r>
        <w:rPr>
          <w:szCs w:val="24"/>
        </w:rPr>
        <w:t xml:space="preserve">HS1 would be converted to maglev and extended to Newcastle via the M1 to Leicester, Sheffield, Leeds and York then by converting the fast tracks of the East Coast main line to Newcastle. We will deal later in this paper with the problems of the Channel Tunnel and the problems arising from conversion of existing lines. </w:t>
      </w:r>
    </w:p>
    <w:p w14:paraId="43AC20FB" w14:textId="77777777" w:rsidR="00952000" w:rsidRDefault="00952000" w:rsidP="00952000">
      <w:pPr>
        <w:spacing w:after="0"/>
        <w:rPr>
          <w:szCs w:val="24"/>
        </w:rPr>
      </w:pPr>
      <w:r>
        <w:rPr>
          <w:szCs w:val="24"/>
        </w:rPr>
        <w:t>HS2 would be converted to maglev. It would be extended via the M6, A74(M), M8 and M90 to Perth. Trains would reach Manchester and Liverpool via the M62. They would reach Glasgow from Motherwell via the M74, and Edinburgh by converting to classic mode and using the existing railway from Edinburgh Park. It would extend to Dundee, Aberdeen and Inverness either by using existing railways and converting to classic mode or by converting the Perth-Dundee-Aberdeen-Inverness line to maglev. It would extend to Belfast and Derry by building a new line along the trackbed of the old line to Stranraer and establishing high speed hydrofoil train ferries to Larne and to Portrush.</w:t>
      </w:r>
    </w:p>
    <w:p w14:paraId="3D7A1719" w14:textId="77777777" w:rsidR="00952000" w:rsidRDefault="00952000" w:rsidP="00952000">
      <w:pPr>
        <w:spacing w:after="0"/>
        <w:rPr>
          <w:szCs w:val="24"/>
        </w:rPr>
      </w:pPr>
      <w:r>
        <w:rPr>
          <w:szCs w:val="24"/>
        </w:rPr>
        <w:t>HS3 would be built along the M62 with links to Newcastle and Sheffield along HS1 and with loops through Manchester and Bradford.</w:t>
      </w:r>
    </w:p>
    <w:p w14:paraId="0FD4F2BA" w14:textId="77777777" w:rsidR="00952000" w:rsidRDefault="00952000" w:rsidP="00952000">
      <w:pPr>
        <w:spacing w:after="0"/>
        <w:rPr>
          <w:szCs w:val="24"/>
        </w:rPr>
      </w:pPr>
      <w:r>
        <w:rPr>
          <w:szCs w:val="24"/>
        </w:rPr>
        <w:t>HS4 would be built from London to South Wales along the M4.</w:t>
      </w:r>
    </w:p>
    <w:p w14:paraId="77707879" w14:textId="77777777" w:rsidR="00952000" w:rsidRDefault="00952000" w:rsidP="00952000">
      <w:pPr>
        <w:spacing w:after="0"/>
        <w:rPr>
          <w:szCs w:val="24"/>
        </w:rPr>
      </w:pPr>
      <w:r>
        <w:rPr>
          <w:szCs w:val="24"/>
        </w:rPr>
        <w:t xml:space="preserve">HS5 would be built from London to Plymouth via the M5 and A38, with trains continuing beyond Plymouth perhaps in classic mode or perhaps by conversion of the existing railway. </w:t>
      </w:r>
    </w:p>
    <w:p w14:paraId="30CAAEEC" w14:textId="77777777" w:rsidR="00952000" w:rsidRDefault="00952000" w:rsidP="00952000">
      <w:pPr>
        <w:spacing w:after="0"/>
        <w:rPr>
          <w:szCs w:val="24"/>
        </w:rPr>
      </w:pPr>
      <w:r>
        <w:rPr>
          <w:szCs w:val="24"/>
        </w:rPr>
        <w:t>A connection from HS2, HS4 and HS5 to the Channel Tunnel would be created by links at Old Oak Common and at Stratford International to the Elizabeth Line, which trains could pass through in classic mode.</w:t>
      </w:r>
    </w:p>
    <w:p w14:paraId="6AA55C0A" w14:textId="77777777" w:rsidR="00952000" w:rsidRDefault="00952000" w:rsidP="00952000">
      <w:pPr>
        <w:spacing w:after="0"/>
        <w:rPr>
          <w:szCs w:val="24"/>
        </w:rPr>
      </w:pPr>
      <w:r>
        <w:rPr>
          <w:szCs w:val="24"/>
        </w:rPr>
        <w:t>HS6 would be the high speed tier of the rolling motorway and would run from the Channel Tunnel to Perth along the M20, M25, M1, M6, A74(M), M8, and M90 with stations at Heathrow, Gravelly Hill, Burtonwood, Gretna and Heart of Scotland.</w:t>
      </w:r>
    </w:p>
    <w:p w14:paraId="64C8D056" w14:textId="77777777" w:rsidR="00952000" w:rsidRDefault="00952000" w:rsidP="00952000">
      <w:pPr>
        <w:spacing w:after="0"/>
        <w:rPr>
          <w:szCs w:val="24"/>
        </w:rPr>
      </w:pPr>
      <w:r>
        <w:rPr>
          <w:szCs w:val="24"/>
        </w:rPr>
        <w:t>HS7 would be a connection from HS4 and HS5 to HS1 and HS2. It would be built along the M5, M6 and M69.</w:t>
      </w:r>
    </w:p>
    <w:p w14:paraId="06ED51E1" w14:textId="77777777" w:rsidR="00952000" w:rsidRDefault="00952000" w:rsidP="00952000">
      <w:pPr>
        <w:spacing w:after="0"/>
        <w:rPr>
          <w:szCs w:val="24"/>
        </w:rPr>
      </w:pPr>
      <w:r>
        <w:rPr>
          <w:szCs w:val="24"/>
        </w:rPr>
        <w:t>HS8 would run from Edinburgh to Glasgow and Kilmarnock via the M8 and M77, continuing in classic mode to Ayr and to high speed hydrofoil train ferries from Troon to Larne and Portrush for Belfast and Derry.</w:t>
      </w:r>
    </w:p>
    <w:p w14:paraId="596AE806" w14:textId="77777777" w:rsidR="00952000" w:rsidRDefault="00952000" w:rsidP="00952000">
      <w:pPr>
        <w:spacing w:after="0"/>
        <w:rPr>
          <w:szCs w:val="24"/>
        </w:rPr>
      </w:pPr>
      <w:r>
        <w:rPr>
          <w:szCs w:val="24"/>
        </w:rPr>
        <w:t>HS9 would run from Heathrow to Southampton via the M3 (with links to Stratford in classic mode via the Elizabeth Line) and from Stratford to Cambridge via the M11 with some trains linking to trains to the Channel Tunnel, some trains running into London terminals and some trains running through from Southampton to Cambridge.</w:t>
      </w:r>
    </w:p>
    <w:p w14:paraId="75540C5D" w14:textId="77777777" w:rsidR="00952000" w:rsidRDefault="00952000" w:rsidP="00952000">
      <w:pPr>
        <w:spacing w:after="0"/>
        <w:rPr>
          <w:szCs w:val="24"/>
        </w:rPr>
      </w:pPr>
      <w:r>
        <w:rPr>
          <w:szCs w:val="24"/>
        </w:rPr>
        <w:t xml:space="preserve"> At the Channel Tunnel the tunnel could be converted to maglev and new maglev Eurotunnel Shuttle trains could be developed to be able to carry not only road vehicles but also freight trains </w:t>
      </w:r>
      <w:r w:rsidRPr="00FC6306">
        <w:rPr>
          <w:szCs w:val="24"/>
          <w:u w:val="single"/>
        </w:rPr>
        <w:t>or</w:t>
      </w:r>
      <w:r>
        <w:rPr>
          <w:szCs w:val="24"/>
        </w:rPr>
        <w:t xml:space="preserve"> it could remain as a conventional railway with maglev trains switching to classic rail mode for the tunnel </w:t>
      </w:r>
      <w:r w:rsidRPr="00FC6306">
        <w:rPr>
          <w:szCs w:val="24"/>
          <w:u w:val="single"/>
        </w:rPr>
        <w:t>or</w:t>
      </w:r>
      <w:r>
        <w:rPr>
          <w:szCs w:val="24"/>
        </w:rPr>
        <w:t xml:space="preserve"> the main tunnel could be converted to maglev and a new single bore tunnel could be bored above or below the service tunnel with freight trains arranged into northbound and southbound flights.</w:t>
      </w:r>
    </w:p>
    <w:p w14:paraId="346B31FD" w14:textId="77777777" w:rsidR="00952000" w:rsidRDefault="00952000" w:rsidP="00952000">
      <w:pPr>
        <w:spacing w:after="0"/>
        <w:rPr>
          <w:szCs w:val="24"/>
        </w:rPr>
      </w:pPr>
      <w:r>
        <w:rPr>
          <w:szCs w:val="24"/>
        </w:rPr>
        <w:t xml:space="preserve"> North of York, train-carrying trains would be used for passenger trains like the services from King’s Cross and the Transpennine Express, and a new curve from Northallerton to Northallerton West would allow freight trains to use the rail tracks on the A1(M) to reach Darlington, Ferryhill and the Leamside line to Newcastle. Options would need to be explored for operation of freight trains north of Tyne Yard. A suspended monorail over the line north of Northallerton would allow the restoration of stopping services, although the existing stations at Darlington, Durham and Chester-Le-Street would be served by some mag lev services. This monorail could also be extended south of Northallerton to Ripon, Harrogate, Wetherby and York, operating for much of that distance above a greenway.</w:t>
      </w:r>
    </w:p>
    <w:p w14:paraId="0F698776" w14:textId="77777777" w:rsidR="00952000" w:rsidRDefault="00952000" w:rsidP="00952000">
      <w:pPr>
        <w:spacing w:after="0"/>
        <w:rPr>
          <w:szCs w:val="24"/>
        </w:rPr>
      </w:pPr>
      <w:r>
        <w:rPr>
          <w:szCs w:val="24"/>
        </w:rPr>
        <w:t xml:space="preserve"> North of Perth, there is the option of trains switching to classic mode and using the existing railway, or of converting the Perth-Dundee-Aberdeen-Inverness line to mag lev. If the latter, a suspended monorail above the line would be needed for local trains (perhaps with branches to Peterhead, Banff and Tayport). Train carrying trains would be needed for express passenger trains coming over classic lines to Perth or Dundee and it would be necessary to provide alternative freight routes, using the central reservation of the A90 for a new freight route to Aberdeen, and extending existing heritage lines in return for National Rail running rights to provide freight routes via Aviemore to Nairn, Elgin and Keith.</w:t>
      </w:r>
    </w:p>
    <w:p w14:paraId="5E7E7775" w14:textId="77777777" w:rsidR="00952000" w:rsidRDefault="00952000" w:rsidP="00952000">
      <w:pPr>
        <w:spacing w:after="0"/>
        <w:rPr>
          <w:szCs w:val="24"/>
        </w:rPr>
      </w:pPr>
      <w:r>
        <w:rPr>
          <w:szCs w:val="24"/>
        </w:rPr>
        <w:t xml:space="preserve"> West of Plymouth, trains could switch to classic mode or the line could be converted with freight traffic rerouted onto a rolling motorway along the A30, train-carrying trains for express classic passenger trains, and a suspended monorail to replace stopping trains. This monorail could extend over the various branches, including closed branches to Helston, Fowey, and Padstock and could be extended to Polperro and Porthleven.</w:t>
      </w:r>
    </w:p>
    <w:p w14:paraId="34B9A92F" w14:textId="77777777" w:rsidR="00952000" w:rsidRDefault="00952000" w:rsidP="005023A4">
      <w:pPr>
        <w:rPr>
          <w:rStyle w:val="normaltextrun"/>
          <w:rFonts w:cs="Arial"/>
          <w:bCs/>
          <w:color w:val="000000"/>
          <w:szCs w:val="24"/>
          <w:u w:val="single"/>
          <w:shd w:val="clear" w:color="auto" w:fill="FFFFFF"/>
        </w:rPr>
      </w:pPr>
    </w:p>
    <w:p w14:paraId="519C3635" w14:textId="77777777" w:rsidR="00641AA8" w:rsidRPr="00641AA8" w:rsidRDefault="00641AA8" w:rsidP="005023A4">
      <w:pPr>
        <w:rPr>
          <w:rStyle w:val="normaltextrun"/>
          <w:rFonts w:cs="Arial"/>
          <w:bCs/>
          <w:color w:val="000000"/>
          <w:szCs w:val="24"/>
          <w:u w:val="single"/>
          <w:shd w:val="clear" w:color="auto" w:fill="FFFFFF"/>
        </w:rPr>
      </w:pPr>
    </w:p>
    <w:p w14:paraId="70D869B1" w14:textId="77777777" w:rsidR="005023A4" w:rsidRPr="005F5FF0" w:rsidRDefault="005023A4" w:rsidP="005023A4">
      <w:pPr>
        <w:rPr>
          <w:rStyle w:val="normaltextrun"/>
          <w:rFonts w:cs="Arial"/>
          <w:bCs/>
          <w:color w:val="000000"/>
          <w:szCs w:val="24"/>
          <w:u w:val="single"/>
          <w:shd w:val="clear" w:color="auto" w:fill="FFFFFF"/>
        </w:rPr>
      </w:pPr>
    </w:p>
    <w:p w14:paraId="395B8E5B" w14:textId="77777777" w:rsidR="00333EC3" w:rsidRPr="005F5FF0" w:rsidRDefault="00333EC3" w:rsidP="00333EC3">
      <w:pPr>
        <w:spacing w:after="0"/>
        <w:rPr>
          <w:rFonts w:cs="Arial"/>
          <w:szCs w:val="24"/>
          <w:u w:val="single"/>
        </w:rPr>
      </w:pPr>
    </w:p>
    <w:sectPr w:rsidR="00333EC3" w:rsidRPr="005F5FF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7D923" w16cex:dateUtc="2025-01-28T18:38:00Z"/>
  <w16cex:commentExtensible w16cex:durableId="26815529" w16cex:dateUtc="2025-01-28T18:39:00Z"/>
  <w16cex:commentExtensible w16cex:durableId="69D3BA43" w16cex:dateUtc="2025-01-28T19:15:00Z"/>
  <w16cex:commentExtensible w16cex:durableId="4351D60E" w16cex:dateUtc="2025-01-28T19:54:00Z"/>
  <w16cex:commentExtensible w16cex:durableId="0C5F2705" w16cex:dateUtc="2025-01-28T19:54:00Z"/>
  <w16cex:commentExtensible w16cex:durableId="067DB21B" w16cex:dateUtc="2025-01-28T19:57:00Z"/>
  <w16cex:commentExtensible w16cex:durableId="094286B2" w16cex:dateUtc="2025-01-28T20:0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A11F7"/>
    <w:multiLevelType w:val="multilevel"/>
    <w:tmpl w:val="4CF85BC0"/>
    <w:lvl w:ilvl="0">
      <w:start w:val="1"/>
      <w:numFmt w:val="decimal"/>
      <w:lvlText w:val="%1."/>
      <w:lvlJc w:val="left"/>
      <w:pPr>
        <w:ind w:left="425" w:hanging="425"/>
      </w:pPr>
      <w:rPr>
        <w:rFonts w:hint="default"/>
      </w:rPr>
    </w:lvl>
    <w:lvl w:ilvl="1">
      <w:start w:val="1"/>
      <w:numFmt w:val="decimal"/>
      <w:pStyle w:val="Heading2"/>
      <w:lvlText w:val="%1.%2."/>
      <w:lvlJc w:val="left"/>
      <w:pPr>
        <w:ind w:left="4536" w:hanging="567"/>
      </w:pPr>
      <w:rPr>
        <w:rFonts w:hint="default"/>
      </w:rPr>
    </w:lvl>
    <w:lvl w:ilvl="2">
      <w:start w:val="1"/>
      <w:numFmt w:val="decimal"/>
      <w:pStyle w:val="Heading3"/>
      <w:lvlText w:val="%1.%2.%3."/>
      <w:lvlJc w:val="left"/>
      <w:pPr>
        <w:ind w:left="1277"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4EE24C1"/>
    <w:multiLevelType w:val="multilevel"/>
    <w:tmpl w:val="296C8F30"/>
    <w:numStyleLink w:val="ImportedStyle4"/>
  </w:abstractNum>
  <w:abstractNum w:abstractNumId="2" w15:restartNumberingAfterBreak="0">
    <w:nsid w:val="1BBE73EE"/>
    <w:multiLevelType w:val="hybridMultilevel"/>
    <w:tmpl w:val="96EA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67233"/>
    <w:multiLevelType w:val="hybridMultilevel"/>
    <w:tmpl w:val="A622D41A"/>
    <w:styleLink w:val="ImportedStyle3"/>
    <w:lvl w:ilvl="0" w:tplc="714001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C8DC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7826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2811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7460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ACD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18E2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143B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B888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9E5111"/>
    <w:multiLevelType w:val="hybridMultilevel"/>
    <w:tmpl w:val="79EE0B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60A44151"/>
    <w:multiLevelType w:val="hybridMultilevel"/>
    <w:tmpl w:val="296C8F30"/>
    <w:styleLink w:val="ImportedStyle4"/>
    <w:lvl w:ilvl="0" w:tplc="BCC69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B48F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CE74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58437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B042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C7D5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B8B5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8258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78D9E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8432673"/>
    <w:multiLevelType w:val="hybridMultilevel"/>
    <w:tmpl w:val="A622D41A"/>
    <w:numStyleLink w:val="ImportedStyle3"/>
  </w:abstractNum>
  <w:abstractNum w:abstractNumId="7" w15:restartNumberingAfterBreak="0">
    <w:nsid w:val="73391FA1"/>
    <w:multiLevelType w:val="hybridMultilevel"/>
    <w:tmpl w:val="1560577A"/>
    <w:lvl w:ilvl="0" w:tplc="5D4E1626">
      <w:start w:val="1"/>
      <w:numFmt w:val="bullet"/>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D0EA2"/>
    <w:multiLevelType w:val="hybridMultilevel"/>
    <w:tmpl w:val="BD9CC0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1"/>
  </w:num>
  <w:num w:numId="6">
    <w:abstractNumId w:val="3"/>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C3"/>
    <w:rsid w:val="00007761"/>
    <w:rsid w:val="00035CCA"/>
    <w:rsid w:val="00045155"/>
    <w:rsid w:val="00091E52"/>
    <w:rsid w:val="000A543A"/>
    <w:rsid w:val="000E2B1F"/>
    <w:rsid w:val="0015442F"/>
    <w:rsid w:val="0019147A"/>
    <w:rsid w:val="001E4C16"/>
    <w:rsid w:val="0021013D"/>
    <w:rsid w:val="00224A1C"/>
    <w:rsid w:val="00256EBC"/>
    <w:rsid w:val="00257473"/>
    <w:rsid w:val="00333EC3"/>
    <w:rsid w:val="003933B4"/>
    <w:rsid w:val="003975E2"/>
    <w:rsid w:val="00444739"/>
    <w:rsid w:val="00495637"/>
    <w:rsid w:val="004C384C"/>
    <w:rsid w:val="005023A4"/>
    <w:rsid w:val="00502949"/>
    <w:rsid w:val="00504A30"/>
    <w:rsid w:val="00533999"/>
    <w:rsid w:val="00591374"/>
    <w:rsid w:val="005B4CE0"/>
    <w:rsid w:val="005F5FF0"/>
    <w:rsid w:val="00641AA8"/>
    <w:rsid w:val="00694B61"/>
    <w:rsid w:val="006A5051"/>
    <w:rsid w:val="006E0335"/>
    <w:rsid w:val="00705B0D"/>
    <w:rsid w:val="00746007"/>
    <w:rsid w:val="007A088D"/>
    <w:rsid w:val="00803AC3"/>
    <w:rsid w:val="00805202"/>
    <w:rsid w:val="0083022A"/>
    <w:rsid w:val="008324F1"/>
    <w:rsid w:val="0085369B"/>
    <w:rsid w:val="00871D91"/>
    <w:rsid w:val="008817F9"/>
    <w:rsid w:val="00885946"/>
    <w:rsid w:val="008E0BA5"/>
    <w:rsid w:val="008F13D7"/>
    <w:rsid w:val="0091141C"/>
    <w:rsid w:val="00952000"/>
    <w:rsid w:val="00962E7E"/>
    <w:rsid w:val="009C1486"/>
    <w:rsid w:val="00A9401E"/>
    <w:rsid w:val="00A976B2"/>
    <w:rsid w:val="00AC0098"/>
    <w:rsid w:val="00AE6723"/>
    <w:rsid w:val="00BD351B"/>
    <w:rsid w:val="00BD5D27"/>
    <w:rsid w:val="00BE265F"/>
    <w:rsid w:val="00DC3FEB"/>
    <w:rsid w:val="00E352BC"/>
    <w:rsid w:val="00E5488B"/>
    <w:rsid w:val="00E83C52"/>
    <w:rsid w:val="00ED6AF3"/>
    <w:rsid w:val="00F0765D"/>
    <w:rsid w:val="00F43777"/>
    <w:rsid w:val="00F76C39"/>
    <w:rsid w:val="00F851A7"/>
    <w:rsid w:val="00F95E72"/>
    <w:rsid w:val="00FB7D6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5206"/>
  <w15:chartTrackingRefBased/>
  <w15:docId w15:val="{8E24C556-7463-4601-8D26-6D6515E3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A1C"/>
  </w:style>
  <w:style w:type="paragraph" w:styleId="Heading1">
    <w:name w:val="heading 1"/>
    <w:basedOn w:val="Normal"/>
    <w:next w:val="Normal"/>
    <w:link w:val="Heading1Char"/>
    <w:qFormat/>
    <w:rsid w:val="00035CCA"/>
    <w:pPr>
      <w:jc w:val="both"/>
      <w:outlineLvl w:val="0"/>
    </w:pPr>
    <w:rPr>
      <w:rFonts w:eastAsia="SimSun"/>
      <w:b/>
      <w:bCs/>
      <w:sz w:val="26"/>
      <w:szCs w:val="26"/>
      <w:u w:val="single"/>
    </w:rPr>
  </w:style>
  <w:style w:type="paragraph" w:styleId="Heading2">
    <w:name w:val="heading 2"/>
    <w:basedOn w:val="Heading1"/>
    <w:next w:val="Normal"/>
    <w:link w:val="Heading2Char"/>
    <w:unhideWhenUsed/>
    <w:qFormat/>
    <w:rsid w:val="00035CCA"/>
    <w:pPr>
      <w:numPr>
        <w:ilvl w:val="1"/>
        <w:numId w:val="8"/>
      </w:numPr>
      <w:outlineLvl w:val="1"/>
    </w:pPr>
  </w:style>
  <w:style w:type="paragraph" w:styleId="Heading3">
    <w:name w:val="heading 3"/>
    <w:basedOn w:val="Heading1"/>
    <w:next w:val="Normal"/>
    <w:link w:val="Heading3Char"/>
    <w:unhideWhenUsed/>
    <w:qFormat/>
    <w:rsid w:val="00035CCA"/>
    <w:pPr>
      <w:keepNext/>
      <w:numPr>
        <w:ilvl w:val="2"/>
        <w:numId w:val="8"/>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33EC3"/>
  </w:style>
  <w:style w:type="paragraph" w:styleId="ListParagraph">
    <w:name w:val="List Paragraph"/>
    <w:basedOn w:val="Normal"/>
    <w:qFormat/>
    <w:rsid w:val="00333EC3"/>
    <w:pPr>
      <w:ind w:left="720"/>
      <w:contextualSpacing/>
    </w:pPr>
    <w:rPr>
      <w:rFonts w:asciiTheme="minorHAnsi" w:hAnsiTheme="minorHAnsi"/>
      <w:kern w:val="2"/>
      <w:sz w:val="22"/>
      <w14:ligatures w14:val="standardContextual"/>
    </w:rPr>
  </w:style>
  <w:style w:type="numbering" w:customStyle="1" w:styleId="ImportedStyle4">
    <w:name w:val="Imported Style 4"/>
    <w:rsid w:val="00BD351B"/>
    <w:pPr>
      <w:numPr>
        <w:numId w:val="4"/>
      </w:numPr>
    </w:pPr>
  </w:style>
  <w:style w:type="numbering" w:customStyle="1" w:styleId="ImportedStyle3">
    <w:name w:val="Imported Style 3"/>
    <w:rsid w:val="003975E2"/>
    <w:pPr>
      <w:numPr>
        <w:numId w:val="6"/>
      </w:numPr>
    </w:pPr>
  </w:style>
  <w:style w:type="character" w:customStyle="1" w:styleId="Heading1Char">
    <w:name w:val="Heading 1 Char"/>
    <w:basedOn w:val="DefaultParagraphFont"/>
    <w:link w:val="Heading1"/>
    <w:rsid w:val="00035CCA"/>
    <w:rPr>
      <w:rFonts w:eastAsia="SimSun"/>
      <w:b/>
      <w:bCs/>
      <w:sz w:val="26"/>
      <w:szCs w:val="26"/>
      <w:u w:val="single"/>
    </w:rPr>
  </w:style>
  <w:style w:type="character" w:customStyle="1" w:styleId="Heading2Char">
    <w:name w:val="Heading 2 Char"/>
    <w:basedOn w:val="DefaultParagraphFont"/>
    <w:link w:val="Heading2"/>
    <w:rsid w:val="00035CCA"/>
    <w:rPr>
      <w:rFonts w:eastAsia="SimSun"/>
      <w:b/>
      <w:bCs/>
      <w:sz w:val="26"/>
      <w:szCs w:val="26"/>
      <w:u w:val="single"/>
    </w:rPr>
  </w:style>
  <w:style w:type="character" w:customStyle="1" w:styleId="Heading3Char">
    <w:name w:val="Heading 3 Char"/>
    <w:basedOn w:val="DefaultParagraphFont"/>
    <w:link w:val="Heading3"/>
    <w:rsid w:val="00035CCA"/>
    <w:rPr>
      <w:rFonts w:eastAsia="SimSun"/>
      <w:b/>
      <w:bCs/>
      <w:sz w:val="26"/>
      <w:szCs w:val="26"/>
      <w:u w:val="single"/>
    </w:rPr>
  </w:style>
  <w:style w:type="paragraph" w:styleId="Revision">
    <w:name w:val="Revision"/>
    <w:hidden/>
    <w:uiPriority w:val="99"/>
    <w:semiHidden/>
    <w:rsid w:val="00871D91"/>
    <w:pPr>
      <w:spacing w:after="0" w:line="240" w:lineRule="auto"/>
    </w:pPr>
  </w:style>
  <w:style w:type="character" w:styleId="CommentReference">
    <w:name w:val="annotation reference"/>
    <w:basedOn w:val="DefaultParagraphFont"/>
    <w:uiPriority w:val="99"/>
    <w:semiHidden/>
    <w:unhideWhenUsed/>
    <w:rsid w:val="008817F9"/>
    <w:rPr>
      <w:sz w:val="16"/>
      <w:szCs w:val="16"/>
    </w:rPr>
  </w:style>
  <w:style w:type="paragraph" w:styleId="CommentText">
    <w:name w:val="annotation text"/>
    <w:basedOn w:val="Normal"/>
    <w:link w:val="CommentTextChar"/>
    <w:uiPriority w:val="99"/>
    <w:unhideWhenUsed/>
    <w:rsid w:val="008817F9"/>
    <w:pPr>
      <w:spacing w:line="240" w:lineRule="auto"/>
    </w:pPr>
    <w:rPr>
      <w:sz w:val="20"/>
      <w:szCs w:val="20"/>
    </w:rPr>
  </w:style>
  <w:style w:type="character" w:customStyle="1" w:styleId="CommentTextChar">
    <w:name w:val="Comment Text Char"/>
    <w:basedOn w:val="DefaultParagraphFont"/>
    <w:link w:val="CommentText"/>
    <w:uiPriority w:val="99"/>
    <w:rsid w:val="008817F9"/>
    <w:rPr>
      <w:sz w:val="20"/>
      <w:szCs w:val="20"/>
    </w:rPr>
  </w:style>
  <w:style w:type="paragraph" w:styleId="CommentSubject">
    <w:name w:val="annotation subject"/>
    <w:basedOn w:val="CommentText"/>
    <w:next w:val="CommentText"/>
    <w:link w:val="CommentSubjectChar"/>
    <w:uiPriority w:val="99"/>
    <w:semiHidden/>
    <w:unhideWhenUsed/>
    <w:rsid w:val="008817F9"/>
    <w:rPr>
      <w:b/>
      <w:bCs/>
    </w:rPr>
  </w:style>
  <w:style w:type="character" w:customStyle="1" w:styleId="CommentSubjectChar">
    <w:name w:val="Comment Subject Char"/>
    <w:basedOn w:val="CommentTextChar"/>
    <w:link w:val="CommentSubject"/>
    <w:uiPriority w:val="99"/>
    <w:semiHidden/>
    <w:rsid w:val="008817F9"/>
    <w:rPr>
      <w:b/>
      <w:bCs/>
      <w:sz w:val="20"/>
      <w:szCs w:val="20"/>
    </w:rPr>
  </w:style>
  <w:style w:type="character" w:styleId="Hyperlink">
    <w:name w:val="Hyperlink"/>
    <w:basedOn w:val="DefaultParagraphFont"/>
    <w:uiPriority w:val="99"/>
    <w:unhideWhenUsed/>
    <w:rsid w:val="00BD5D27"/>
    <w:rPr>
      <w:color w:val="0563C1" w:themeColor="hyperlink"/>
      <w:u w:val="single"/>
    </w:rPr>
  </w:style>
  <w:style w:type="character" w:styleId="UnresolvedMention">
    <w:name w:val="Unresolved Mention"/>
    <w:basedOn w:val="DefaultParagraphFont"/>
    <w:uiPriority w:val="99"/>
    <w:semiHidden/>
    <w:unhideWhenUsed/>
    <w:rsid w:val="00BD5D27"/>
    <w:rPr>
      <w:color w:val="605E5C"/>
      <w:shd w:val="clear" w:color="auto" w:fill="E1DFDD"/>
    </w:rPr>
  </w:style>
  <w:style w:type="paragraph" w:styleId="BalloonText">
    <w:name w:val="Balloon Text"/>
    <w:basedOn w:val="Normal"/>
    <w:link w:val="BalloonTextChar"/>
    <w:uiPriority w:val="99"/>
    <w:semiHidden/>
    <w:unhideWhenUsed/>
    <w:rsid w:val="0085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jth.2025.1019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11957</Words>
  <Characters>68155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dc:creator>
  <cp:keywords/>
  <dc:description/>
  <cp:lastModifiedBy>Watkins</cp:lastModifiedBy>
  <cp:revision>2</cp:revision>
  <dcterms:created xsi:type="dcterms:W3CDTF">2025-02-04T14:04:00Z</dcterms:created>
  <dcterms:modified xsi:type="dcterms:W3CDTF">2025-02-04T14:04:00Z</dcterms:modified>
</cp:coreProperties>
</file>