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83CBE" w14:textId="77777777" w:rsidR="00A05324" w:rsidRPr="00F01ED2" w:rsidRDefault="00A05324" w:rsidP="00431C46">
      <w:pPr>
        <w:rPr>
          <w:color w:val="333333"/>
          <w:lang w:eastAsia="en-GB"/>
        </w:rPr>
      </w:pPr>
      <w:r w:rsidRPr="00F01ED2">
        <w:rPr>
          <w:noProof/>
          <w:bdr w:val="none" w:sz="0" w:space="0" w:color="auto" w:frame="1"/>
          <w:lang w:eastAsia="en-GB"/>
        </w:rPr>
        <w:drawing>
          <wp:inline distT="0" distB="0" distL="0" distR="0" wp14:anchorId="5CA924AD" wp14:editId="5FF0EC5E">
            <wp:extent cx="2561897" cy="1238250"/>
            <wp:effectExtent l="0" t="0" r="0" b="0"/>
            <wp:docPr id="2" name="Picture 2" descr="http://www.transportandhealth.org.uk/wp-content/uploads/2019/07/THSG-lOGO-17-07-2019-300x145.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ansportandhealth.org.uk/wp-content/uploads/2019/07/THSG-lOGO-17-07-2019-300x145.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5651" cy="1264231"/>
                    </a:xfrm>
                    <a:prstGeom prst="rect">
                      <a:avLst/>
                    </a:prstGeom>
                    <a:noFill/>
                    <a:ln>
                      <a:noFill/>
                    </a:ln>
                  </pic:spPr>
                </pic:pic>
              </a:graphicData>
            </a:graphic>
          </wp:inline>
        </w:drawing>
      </w:r>
    </w:p>
    <w:p w14:paraId="5FFF1B7D" w14:textId="77777777" w:rsidR="00A05324" w:rsidRPr="00F01ED2" w:rsidRDefault="00A05324" w:rsidP="00431C46">
      <w:pPr>
        <w:rPr>
          <w:lang w:eastAsia="en-GB"/>
        </w:rPr>
      </w:pPr>
      <w:r w:rsidRPr="00F01ED2">
        <w:rPr>
          <w:lang w:eastAsia="en-GB"/>
        </w:rPr>
        <w:t>A charitable incorporated organisation</w:t>
      </w:r>
    </w:p>
    <w:p w14:paraId="58CE7BC7" w14:textId="77777777" w:rsidR="00A05324" w:rsidRPr="00F01ED2" w:rsidRDefault="00A05324" w:rsidP="00431C46">
      <w:pPr>
        <w:rPr>
          <w:lang w:eastAsia="en-GB"/>
        </w:rPr>
      </w:pPr>
      <w:r w:rsidRPr="00F01ED2">
        <w:rPr>
          <w:lang w:eastAsia="en-GB"/>
        </w:rPr>
        <w:t>England &amp; Wales charity number 1192138</w:t>
      </w:r>
    </w:p>
    <w:p w14:paraId="046F5451" w14:textId="77777777" w:rsidR="00A05324" w:rsidRPr="00F01ED2" w:rsidRDefault="00A05324" w:rsidP="00431C46">
      <w:pPr>
        <w:rPr>
          <w:lang w:eastAsia="en-GB"/>
        </w:rPr>
      </w:pPr>
    </w:p>
    <w:p w14:paraId="3E0264CB" w14:textId="56062783" w:rsidR="00A05324" w:rsidRPr="00F01ED2" w:rsidRDefault="00A05324" w:rsidP="00431C46">
      <w:pPr>
        <w:pStyle w:val="Title"/>
      </w:pPr>
      <w:r w:rsidRPr="00F01ED2">
        <w:t xml:space="preserve">POLICY RECOMMENDATIONS ON  </w:t>
      </w:r>
      <w:r w:rsidR="00431C46" w:rsidRPr="00F01ED2">
        <w:t>public transport</w:t>
      </w:r>
    </w:p>
    <w:p w14:paraId="7CE19084" w14:textId="2FFD0D4C" w:rsidR="00A05324" w:rsidRPr="00F01ED2" w:rsidRDefault="00A05324" w:rsidP="00431C46">
      <w:pPr>
        <w:rPr>
          <w:lang w:eastAsia="en-GB"/>
        </w:rPr>
      </w:pPr>
    </w:p>
    <w:p w14:paraId="747210CF" w14:textId="3E8B2EE4" w:rsidR="00A05324" w:rsidRPr="00F01ED2" w:rsidRDefault="00A05324" w:rsidP="004A5E94">
      <w:pPr>
        <w:pStyle w:val="Heading2"/>
      </w:pPr>
    </w:p>
    <w:tbl>
      <w:tblPr>
        <w:tblStyle w:val="TableGrid"/>
        <w:tblW w:w="0" w:type="auto"/>
        <w:tblCellMar>
          <w:top w:w="113" w:type="dxa"/>
          <w:bottom w:w="113" w:type="dxa"/>
        </w:tblCellMar>
        <w:tblLook w:val="04A0" w:firstRow="1" w:lastRow="0" w:firstColumn="1" w:lastColumn="0" w:noHBand="0" w:noVBand="1"/>
      </w:tblPr>
      <w:tblGrid>
        <w:gridCol w:w="8996"/>
      </w:tblGrid>
      <w:tr w:rsidR="00B856DE" w:rsidRPr="00F01ED2" w14:paraId="4CF40196" w14:textId="77777777" w:rsidTr="00431C46">
        <w:trPr>
          <w:trHeight w:val="567"/>
        </w:trPr>
        <w:tc>
          <w:tcPr>
            <w:tcW w:w="9016" w:type="dxa"/>
            <w:tcBorders>
              <w:top w:val="single" w:sz="12" w:space="0" w:color="auto"/>
              <w:left w:val="single" w:sz="12" w:space="0" w:color="auto"/>
              <w:bottom w:val="single" w:sz="12" w:space="0" w:color="auto"/>
              <w:right w:val="single" w:sz="12" w:space="0" w:color="auto"/>
            </w:tcBorders>
          </w:tcPr>
          <w:p w14:paraId="131E8103" w14:textId="77777777" w:rsidR="00853D88" w:rsidRPr="00F01ED2" w:rsidRDefault="00853D88" w:rsidP="00853D88">
            <w:pPr>
              <w:rPr>
                <w:rStyle w:val="Strong"/>
              </w:rPr>
            </w:pPr>
            <w:r w:rsidRPr="00F01ED2">
              <w:rPr>
                <w:rStyle w:val="Strong"/>
              </w:rPr>
              <w:t xml:space="preserve">Public transport [transit] is important for health because of safety; benefits to climate change; and health improvements from better air quality and more physical activity compared with travel by private car. </w:t>
            </w:r>
          </w:p>
          <w:p w14:paraId="1612091B" w14:textId="75E55032" w:rsidR="00B856DE" w:rsidRPr="00F01ED2" w:rsidRDefault="00853D88" w:rsidP="00853D88">
            <w:pPr>
              <w:rPr>
                <w:i/>
                <w:iCs/>
              </w:rPr>
            </w:pPr>
            <w:r w:rsidRPr="00F01ED2">
              <w:rPr>
                <w:rStyle w:val="Strong"/>
              </w:rPr>
              <w:t>This document summarises the THSG’s policy recommendations for high quality public transport provision. All the statements and recommendations are based on research evidence.</w:t>
            </w:r>
          </w:p>
        </w:tc>
      </w:tr>
    </w:tbl>
    <w:p w14:paraId="26042D4B" w14:textId="77777777" w:rsidR="00B856DE" w:rsidRPr="00F01ED2" w:rsidRDefault="00B856DE" w:rsidP="00431C46">
      <w:pPr>
        <w:rPr>
          <w:lang w:eastAsia="en-GB"/>
        </w:rPr>
      </w:pPr>
    </w:p>
    <w:p w14:paraId="162562F2" w14:textId="6FB7D0D6" w:rsidR="00A05324" w:rsidRPr="00F01ED2" w:rsidRDefault="00A05324" w:rsidP="00431C46">
      <w:pPr>
        <w:rPr>
          <w:lang w:eastAsia="en-GB"/>
        </w:rPr>
      </w:pPr>
      <w:r w:rsidRPr="00F01ED2">
        <w:rPr>
          <w:lang w:eastAsia="en-GB"/>
        </w:rPr>
        <w:t xml:space="preserve"> .</w:t>
      </w:r>
    </w:p>
    <w:p w14:paraId="33518A46" w14:textId="77777777" w:rsidR="00A05324" w:rsidRPr="00F01ED2" w:rsidRDefault="00A05324" w:rsidP="00431C46">
      <w:pPr>
        <w:rPr>
          <w:lang w:eastAsia="en-GB"/>
        </w:rPr>
      </w:pPr>
    </w:p>
    <w:p w14:paraId="5A326749" w14:textId="5A6FDB02" w:rsidR="00A05324" w:rsidRPr="00F01ED2" w:rsidRDefault="00431C46" w:rsidP="00431C46">
      <w:pPr>
        <w:pStyle w:val="Subtitle"/>
      </w:pPr>
      <w:r w:rsidRPr="00F01ED2">
        <w:t xml:space="preserve">KEY POINTS </w:t>
      </w:r>
      <w:r w:rsidR="00A05324" w:rsidRPr="00F01ED2">
        <w:t>FOR DECISION MAKERS</w:t>
      </w:r>
    </w:p>
    <w:p w14:paraId="5AB13CC6" w14:textId="77777777" w:rsidR="00A05324" w:rsidRPr="00F01ED2" w:rsidRDefault="00A05324" w:rsidP="00431C46">
      <w:pPr>
        <w:rPr>
          <w:lang w:eastAsia="en-GB"/>
        </w:rPr>
      </w:pPr>
    </w:p>
    <w:p w14:paraId="5C756F4A" w14:textId="77777777" w:rsidR="00A05324" w:rsidRPr="00F01ED2" w:rsidRDefault="00A05324" w:rsidP="00431C46">
      <w:pPr>
        <w:rPr>
          <w:lang w:eastAsia="en-GB"/>
        </w:rPr>
      </w:pPr>
    </w:p>
    <w:p w14:paraId="203B5149" w14:textId="77777777" w:rsidR="00A05324" w:rsidRPr="00F01ED2" w:rsidRDefault="00A05324" w:rsidP="00431C46">
      <w:pPr>
        <w:rPr>
          <w:lang w:eastAsia="en-GB"/>
        </w:rPr>
      </w:pPr>
    </w:p>
    <w:p w14:paraId="1EAA2A79" w14:textId="0F82A1C7" w:rsidR="00A05324" w:rsidRPr="00F01ED2" w:rsidRDefault="00431C46" w:rsidP="00431C46">
      <w:pPr>
        <w:rPr>
          <w:b/>
          <w:bCs/>
          <w:lang w:eastAsia="en-GB"/>
        </w:rPr>
      </w:pPr>
      <w:r w:rsidRPr="00F01ED2">
        <w:rPr>
          <w:b/>
          <w:bCs/>
          <w:lang w:eastAsia="en-GB"/>
        </w:rPr>
        <w:t>A l</w:t>
      </w:r>
      <w:r w:rsidR="00A05324" w:rsidRPr="00F01ED2">
        <w:rPr>
          <w:b/>
          <w:bCs/>
          <w:lang w:eastAsia="en-GB"/>
        </w:rPr>
        <w:t>onger</w:t>
      </w:r>
      <w:r w:rsidRPr="00F01ED2">
        <w:rPr>
          <w:b/>
          <w:bCs/>
          <w:lang w:eastAsia="en-GB"/>
        </w:rPr>
        <w:t xml:space="preserve"> summary and a</w:t>
      </w:r>
      <w:r w:rsidR="00A05324" w:rsidRPr="00F01ED2">
        <w:rPr>
          <w:b/>
          <w:bCs/>
          <w:lang w:eastAsia="en-GB"/>
        </w:rPr>
        <w:t xml:space="preserve"> more detailed version of this document are available on our website</w:t>
      </w:r>
      <w:r w:rsidRPr="00F01ED2">
        <w:rPr>
          <w:b/>
          <w:bCs/>
          <w:lang w:eastAsia="en-GB"/>
        </w:rPr>
        <w:t>.</w:t>
      </w:r>
      <w:r w:rsidR="00A05324" w:rsidRPr="00F01ED2">
        <w:rPr>
          <w:b/>
          <w:bCs/>
          <w:lang w:eastAsia="en-GB"/>
        </w:rPr>
        <w:br w:type="page"/>
      </w:r>
    </w:p>
    <w:p w14:paraId="012C2C58" w14:textId="01BAA077" w:rsidR="00A05324" w:rsidRPr="00F01ED2" w:rsidRDefault="00431C46" w:rsidP="00431C46">
      <w:pPr>
        <w:pStyle w:val="Subtitle"/>
      </w:pPr>
      <w:r w:rsidRPr="00F01ED2">
        <w:lastRenderedPageBreak/>
        <w:t>Key Points</w:t>
      </w:r>
      <w:r w:rsidR="00A05324" w:rsidRPr="00F01ED2">
        <w:t xml:space="preserve"> for Decision Makers </w:t>
      </w:r>
    </w:p>
    <w:p w14:paraId="0AD8E904" w14:textId="655D9D30" w:rsidR="00463CF4" w:rsidRDefault="00463CF4" w:rsidP="00FF1F82">
      <w:pPr>
        <w:rPr>
          <w:rStyle w:val="Strong"/>
          <w:b w:val="0"/>
          <w:bCs w:val="0"/>
        </w:rPr>
      </w:pPr>
      <w:r w:rsidRPr="00F01ED2">
        <w:rPr>
          <w:rStyle w:val="Strong"/>
          <w:b w:val="0"/>
          <w:bCs w:val="0"/>
        </w:rPr>
        <w:t xml:space="preserve">Public transport [transit] is important for health because of </w:t>
      </w:r>
      <w:r w:rsidR="00F01ED2">
        <w:rPr>
          <w:rStyle w:val="Strong"/>
          <w:b w:val="0"/>
          <w:bCs w:val="0"/>
        </w:rPr>
        <w:t xml:space="preserve">better </w:t>
      </w:r>
      <w:r w:rsidRPr="00F01ED2">
        <w:rPr>
          <w:rStyle w:val="Strong"/>
          <w:b w:val="0"/>
          <w:bCs w:val="0"/>
        </w:rPr>
        <w:t>safety</w:t>
      </w:r>
      <w:r w:rsidR="00F01ED2">
        <w:rPr>
          <w:rStyle w:val="Strong"/>
          <w:b w:val="0"/>
          <w:bCs w:val="0"/>
        </w:rPr>
        <w:t>,</w:t>
      </w:r>
      <w:r w:rsidRPr="00F01ED2">
        <w:rPr>
          <w:rStyle w:val="Strong"/>
          <w:b w:val="0"/>
          <w:bCs w:val="0"/>
        </w:rPr>
        <w:t xml:space="preserve"> benefits to climate change</w:t>
      </w:r>
      <w:r w:rsidR="00F01ED2">
        <w:rPr>
          <w:rStyle w:val="Strong"/>
          <w:b w:val="0"/>
          <w:bCs w:val="0"/>
        </w:rPr>
        <w:t>,</w:t>
      </w:r>
      <w:r w:rsidRPr="00F01ED2">
        <w:rPr>
          <w:rStyle w:val="Strong"/>
          <w:b w:val="0"/>
          <w:bCs w:val="0"/>
        </w:rPr>
        <w:t xml:space="preserve"> and health improvements from better air quality and more physical activity compared with travel by private car. This document presents the key points from the THSG’s policy recommendations for high quality public transport provision. All the statements and recommendations are based on research evidence.</w:t>
      </w:r>
    </w:p>
    <w:p w14:paraId="4A74F221" w14:textId="0FBA6885" w:rsidR="00F01ED2" w:rsidRPr="000F0CBE" w:rsidRDefault="00F01ED2" w:rsidP="002B41A5">
      <w:pPr>
        <w:pStyle w:val="ListParagraph"/>
        <w:numPr>
          <w:ilvl w:val="0"/>
          <w:numId w:val="2"/>
        </w:numPr>
        <w:spacing w:after="120" w:line="240" w:lineRule="atLeast"/>
        <w:contextualSpacing w:val="0"/>
        <w:rPr>
          <w:b/>
          <w:bCs/>
        </w:rPr>
      </w:pPr>
      <w:r w:rsidRPr="000F0CBE">
        <w:rPr>
          <w:b/>
          <w:bCs/>
        </w:rPr>
        <w:t>There are multiple direct and indirect public health benefits of increasing public transport use.</w:t>
      </w:r>
    </w:p>
    <w:p w14:paraId="6F55239E" w14:textId="77777777" w:rsidR="002B41A5" w:rsidRDefault="002B41A5" w:rsidP="002B41A5">
      <w:pPr>
        <w:pStyle w:val="ListParagraph"/>
        <w:numPr>
          <w:ilvl w:val="0"/>
          <w:numId w:val="2"/>
        </w:numPr>
        <w:spacing w:after="120" w:line="240" w:lineRule="atLeast"/>
        <w:contextualSpacing w:val="0"/>
        <w:rPr>
          <w:b/>
          <w:bCs/>
        </w:rPr>
      </w:pPr>
      <w:r w:rsidRPr="000F0CBE">
        <w:rPr>
          <w:b/>
          <w:bCs/>
        </w:rPr>
        <w:t>Public transport needs to be Acceptable, Accessible, Affordable, Appropriate, and Available, as well as being convenient and frequent</w:t>
      </w:r>
      <w:r>
        <w:rPr>
          <w:b/>
          <w:bCs/>
        </w:rPr>
        <w:t>.</w:t>
      </w:r>
    </w:p>
    <w:p w14:paraId="0C649A6A" w14:textId="43E14FA6" w:rsidR="00F01ED2" w:rsidRPr="002B41A5" w:rsidRDefault="00F01ED2" w:rsidP="002B41A5">
      <w:pPr>
        <w:pStyle w:val="ListParagraph"/>
        <w:numPr>
          <w:ilvl w:val="0"/>
          <w:numId w:val="2"/>
        </w:numPr>
        <w:spacing w:after="120" w:line="240" w:lineRule="atLeast"/>
        <w:contextualSpacing w:val="0"/>
        <w:rPr>
          <w:b/>
          <w:bCs/>
        </w:rPr>
      </w:pPr>
      <w:r w:rsidRPr="002B41A5">
        <w:rPr>
          <w:b/>
          <w:bCs/>
        </w:rPr>
        <w:t xml:space="preserve">Investing in public transport is cost-effective: reducing public transport subsidies </w:t>
      </w:r>
      <w:r w:rsidR="002B41A5">
        <w:rPr>
          <w:b/>
          <w:bCs/>
        </w:rPr>
        <w:t xml:space="preserve">costs the public purse significantly more than </w:t>
      </w:r>
      <w:r w:rsidRPr="002B41A5">
        <w:rPr>
          <w:b/>
          <w:bCs/>
        </w:rPr>
        <w:t>any direct savings.</w:t>
      </w:r>
    </w:p>
    <w:p w14:paraId="1A4C4539" w14:textId="77777777" w:rsidR="002B41A5" w:rsidRDefault="002B41A5" w:rsidP="002B41A5">
      <w:pPr>
        <w:pStyle w:val="ListParagraph"/>
        <w:numPr>
          <w:ilvl w:val="0"/>
          <w:numId w:val="2"/>
        </w:numPr>
        <w:spacing w:after="120" w:line="240" w:lineRule="atLeast"/>
        <w:contextualSpacing w:val="0"/>
      </w:pPr>
      <w:r>
        <w:t xml:space="preserve">A good public transport system is generally affordable when spending is balanced more appropriately between the different travel modes, rather than being predominantly spent on roads. </w:t>
      </w:r>
    </w:p>
    <w:p w14:paraId="7B085207" w14:textId="77777777" w:rsidR="002B41A5" w:rsidRDefault="002B41A5" w:rsidP="002B41A5">
      <w:pPr>
        <w:pStyle w:val="ListParagraph"/>
        <w:numPr>
          <w:ilvl w:val="0"/>
          <w:numId w:val="2"/>
        </w:numPr>
        <w:spacing w:after="120" w:line="240" w:lineRule="atLeast"/>
        <w:contextualSpacing w:val="0"/>
      </w:pPr>
      <w:r>
        <w:t>Although lack of resources is often cited as preventing adequate investment, the costs to society and to the economy of widespread car use is seldom considered.</w:t>
      </w:r>
    </w:p>
    <w:p w14:paraId="48217A4F" w14:textId="6DA35DBA" w:rsidR="00F01ED2" w:rsidRPr="000F0CBE" w:rsidRDefault="00F01ED2" w:rsidP="002B41A5">
      <w:pPr>
        <w:pStyle w:val="ListParagraph"/>
        <w:numPr>
          <w:ilvl w:val="0"/>
          <w:numId w:val="2"/>
        </w:numPr>
        <w:spacing w:after="120" w:line="240" w:lineRule="atLeast"/>
        <w:contextualSpacing w:val="0"/>
        <w:rPr>
          <w:b/>
          <w:bCs/>
        </w:rPr>
      </w:pPr>
      <w:r w:rsidRPr="000F0CBE">
        <w:rPr>
          <w:b/>
          <w:bCs/>
        </w:rPr>
        <w:t>Beneficial outcomes from improving public transport include:</w:t>
      </w:r>
    </w:p>
    <w:p w14:paraId="5A0C62AD" w14:textId="7B830D55" w:rsidR="00F01ED2" w:rsidRDefault="00F01ED2" w:rsidP="002B41A5">
      <w:pPr>
        <w:pStyle w:val="ListParagraph"/>
        <w:numPr>
          <w:ilvl w:val="1"/>
          <w:numId w:val="2"/>
        </w:numPr>
        <w:spacing w:after="120" w:line="240" w:lineRule="atLeast"/>
        <w:ind w:left="851" w:hanging="425"/>
        <w:contextualSpacing w:val="0"/>
      </w:pPr>
      <w:r>
        <w:t>Increased use of public transport and reduced use of private motor vehicles</w:t>
      </w:r>
    </w:p>
    <w:p w14:paraId="590DF4F9" w14:textId="77777777" w:rsidR="00F01ED2" w:rsidRDefault="00F01ED2" w:rsidP="002B41A5">
      <w:pPr>
        <w:pStyle w:val="ListParagraph"/>
        <w:numPr>
          <w:ilvl w:val="1"/>
          <w:numId w:val="2"/>
        </w:numPr>
        <w:spacing w:after="120" w:line="240" w:lineRule="atLeast"/>
        <w:ind w:left="851" w:hanging="425"/>
        <w:contextualSpacing w:val="0"/>
      </w:pPr>
      <w:r>
        <w:t>Increased physical activity and access to a wide range of destinations, including education and work</w:t>
      </w:r>
    </w:p>
    <w:p w14:paraId="077BD68B" w14:textId="77777777" w:rsidR="00F01ED2" w:rsidRDefault="00F01ED2" w:rsidP="002B41A5">
      <w:pPr>
        <w:pStyle w:val="ListParagraph"/>
        <w:numPr>
          <w:ilvl w:val="1"/>
          <w:numId w:val="2"/>
        </w:numPr>
        <w:spacing w:after="120" w:line="240" w:lineRule="atLeast"/>
        <w:ind w:left="851" w:hanging="425"/>
        <w:contextualSpacing w:val="0"/>
      </w:pPr>
      <w:r>
        <w:t xml:space="preserve">Reductions in carbon, noise and air pollutant emissions; road travel injuries; social isolation; and stress </w:t>
      </w:r>
    </w:p>
    <w:p w14:paraId="4A477B39" w14:textId="2C7E0F3F" w:rsidR="002B41A5" w:rsidRPr="00F01ED2" w:rsidRDefault="002B41A5" w:rsidP="002B41A5">
      <w:pPr>
        <w:pStyle w:val="ListParagraph"/>
        <w:numPr>
          <w:ilvl w:val="0"/>
          <w:numId w:val="2"/>
        </w:numPr>
        <w:spacing w:after="120" w:line="240" w:lineRule="atLeast"/>
        <w:contextualSpacing w:val="0"/>
      </w:pPr>
      <w:r w:rsidRPr="00F01ED2">
        <w:t xml:space="preserve">For those without car access, public transport is necessary for mobility. </w:t>
      </w:r>
      <w:r>
        <w:t>A</w:t>
      </w:r>
      <w:r w:rsidRPr="00F01ED2">
        <w:t xml:space="preserve">ccess to public transport is important for reducing health and socio-economic </w:t>
      </w:r>
      <w:r w:rsidR="008E00C0" w:rsidRPr="00F01ED2">
        <w:t>inequalities</w:t>
      </w:r>
      <w:r w:rsidR="008E00C0">
        <w:t xml:space="preserve"> and</w:t>
      </w:r>
      <w:r w:rsidR="00675A0B">
        <w:t xml:space="preserve"> reducing transport poverty</w:t>
      </w:r>
      <w:r w:rsidRPr="00F01ED2">
        <w:t>.</w:t>
      </w:r>
    </w:p>
    <w:p w14:paraId="7373E48D" w14:textId="3E77AC2D" w:rsidR="000F0CBE" w:rsidRPr="001F5F50" w:rsidRDefault="000F0CBE" w:rsidP="002B41A5">
      <w:pPr>
        <w:pStyle w:val="ListParagraph"/>
        <w:numPr>
          <w:ilvl w:val="0"/>
          <w:numId w:val="2"/>
        </w:numPr>
        <w:spacing w:after="120" w:line="240" w:lineRule="atLeast"/>
        <w:contextualSpacing w:val="0"/>
      </w:pPr>
      <w:r>
        <w:t xml:space="preserve">Regular services </w:t>
      </w:r>
      <w:r w:rsidRPr="001F5F50">
        <w:t>should be routinely available at times and distances</w:t>
      </w:r>
      <w:r>
        <w:t xml:space="preserve"> </w:t>
      </w:r>
      <w:r w:rsidRPr="001F5F50">
        <w:t xml:space="preserve">that maximize ease of access to </w:t>
      </w:r>
      <w:r>
        <w:t>all usual travel destinations</w:t>
      </w:r>
      <w:r w:rsidRPr="001F5F50">
        <w:t>.</w:t>
      </w:r>
      <w:r>
        <w:t xml:space="preserve"> </w:t>
      </w:r>
    </w:p>
    <w:p w14:paraId="4013FC8B" w14:textId="053EB645" w:rsidR="000F0CBE" w:rsidRPr="001F5F50" w:rsidRDefault="000F0CBE" w:rsidP="002B41A5">
      <w:pPr>
        <w:pStyle w:val="ListParagraph"/>
        <w:numPr>
          <w:ilvl w:val="0"/>
          <w:numId w:val="2"/>
        </w:numPr>
        <w:spacing w:after="120" w:line="240" w:lineRule="atLeast"/>
        <w:contextualSpacing w:val="0"/>
      </w:pPr>
      <w:r>
        <w:t>High quality, e</w:t>
      </w:r>
      <w:r w:rsidRPr="001F5F50">
        <w:t>fficient</w:t>
      </w:r>
      <w:r>
        <w:t>,</w:t>
      </w:r>
      <w:r w:rsidRPr="001F5F50">
        <w:t xml:space="preserve"> and regular services should be accessible to all users</w:t>
      </w:r>
      <w:r>
        <w:t>.</w:t>
      </w:r>
    </w:p>
    <w:p w14:paraId="334F1323" w14:textId="77777777" w:rsidR="002B41A5" w:rsidRPr="00F01ED2" w:rsidRDefault="002B41A5" w:rsidP="002B41A5">
      <w:pPr>
        <w:pStyle w:val="ListParagraph"/>
        <w:numPr>
          <w:ilvl w:val="0"/>
          <w:numId w:val="2"/>
        </w:numPr>
        <w:spacing w:after="120" w:line="240" w:lineRule="atLeast"/>
        <w:contextualSpacing w:val="0"/>
      </w:pPr>
      <w:r w:rsidRPr="00F01ED2">
        <w:t>Cycle-carrying public transport makes the combination of the cycle and public transport an effective alternative to the car</w:t>
      </w:r>
      <w:r>
        <w:t>, as do other forms of micromobility.</w:t>
      </w:r>
    </w:p>
    <w:p w14:paraId="49DB4566" w14:textId="1E5349FB" w:rsidR="000F0CBE" w:rsidRDefault="000F0CBE" w:rsidP="002B41A5">
      <w:pPr>
        <w:pStyle w:val="ListParagraph"/>
        <w:spacing w:after="120" w:line="240" w:lineRule="atLeast"/>
        <w:contextualSpacing w:val="0"/>
      </w:pPr>
      <w:r w:rsidRPr="001F5F50">
        <w:t xml:space="preserve">Security and safety measures </w:t>
      </w:r>
      <w:r>
        <w:t xml:space="preserve">are needed to reduce violence and fear for road safety and prevention of crime and violence, particularly gender-based violence. </w:t>
      </w:r>
    </w:p>
    <w:p w14:paraId="436AA2EE" w14:textId="77777777" w:rsidR="000F0CBE" w:rsidRDefault="000F0CBE" w:rsidP="002B41A5">
      <w:pPr>
        <w:pStyle w:val="ListParagraph"/>
        <w:spacing w:after="120" w:line="240" w:lineRule="atLeast"/>
        <w:contextualSpacing w:val="0"/>
      </w:pPr>
      <w:r w:rsidRPr="001F5F50">
        <w:t xml:space="preserve">Effective solutions are needed for the complex journeys made by those with childcare and other domestic responsibilities. </w:t>
      </w:r>
    </w:p>
    <w:p w14:paraId="768A9CC3" w14:textId="237AB5D2" w:rsidR="00F01ED2" w:rsidRPr="00675A0B" w:rsidRDefault="002B41A5" w:rsidP="008D04B8">
      <w:pPr>
        <w:pStyle w:val="ListParagraph"/>
        <w:spacing w:after="120" w:line="240" w:lineRule="atLeast"/>
        <w:contextualSpacing w:val="0"/>
        <w:rPr>
          <w:rStyle w:val="Strong"/>
          <w:b w:val="0"/>
          <w:bCs w:val="0"/>
        </w:rPr>
      </w:pPr>
      <w:r>
        <w:t xml:space="preserve">A comprehensive system can be organized in many ways and needs to be tailored to the needs of the specific community and geographical and financial context, within this framework. The 3pp and full documents offer a possible model that would work in many areas but may need modification in more sparsely populated areas. </w:t>
      </w:r>
    </w:p>
    <w:p w14:paraId="687C4595" w14:textId="77777777" w:rsidR="00463CF4" w:rsidRPr="00463CF4" w:rsidRDefault="00463CF4" w:rsidP="00463CF4">
      <w:pPr>
        <w:rPr>
          <w:b/>
          <w:bCs/>
        </w:rPr>
      </w:pPr>
    </w:p>
    <w:sectPr w:rsidR="00463CF4" w:rsidRPr="00463CF4" w:rsidSect="008046C2">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928DE" w14:textId="77777777" w:rsidR="005024C5" w:rsidRPr="00F01ED2" w:rsidRDefault="005024C5" w:rsidP="00431C46">
      <w:r w:rsidRPr="00F01ED2">
        <w:separator/>
      </w:r>
    </w:p>
  </w:endnote>
  <w:endnote w:type="continuationSeparator" w:id="0">
    <w:p w14:paraId="357586FF" w14:textId="77777777" w:rsidR="005024C5" w:rsidRPr="00F01ED2" w:rsidRDefault="005024C5" w:rsidP="00431C46">
      <w:r w:rsidRPr="00F01E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CF34" w14:textId="77777777" w:rsidR="008046C2" w:rsidRPr="00F01ED2" w:rsidRDefault="008046C2" w:rsidP="00431C46">
    <w:pPr>
      <w:pStyle w:val="Footer"/>
    </w:pPr>
    <w:r w:rsidRPr="00F01ED2">
      <w:t xml:space="preserve"> </w:t>
    </w:r>
  </w:p>
  <w:p w14:paraId="00ABCCA5" w14:textId="77777777" w:rsidR="008046C2" w:rsidRPr="00F01ED2" w:rsidRDefault="008046C2" w:rsidP="00431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C5E2" w14:textId="77777777" w:rsidR="008046C2" w:rsidRPr="00F01ED2" w:rsidRDefault="008046C2" w:rsidP="00431C46">
    <w:pPr>
      <w:pStyle w:val="Footer"/>
    </w:pPr>
    <w:r w:rsidRPr="00F01ED2">
      <w:t xml:space="preserve">Version number and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AC27B" w14:textId="77777777" w:rsidR="005024C5" w:rsidRPr="00F01ED2" w:rsidRDefault="005024C5" w:rsidP="00431C46">
      <w:r w:rsidRPr="00F01ED2">
        <w:separator/>
      </w:r>
    </w:p>
  </w:footnote>
  <w:footnote w:type="continuationSeparator" w:id="0">
    <w:p w14:paraId="2B792B88" w14:textId="77777777" w:rsidR="005024C5" w:rsidRPr="00F01ED2" w:rsidRDefault="005024C5" w:rsidP="00431C46">
      <w:r w:rsidRPr="00F01ED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F1AA3"/>
    <w:multiLevelType w:val="hybridMultilevel"/>
    <w:tmpl w:val="1BCE0C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FD1F1B"/>
    <w:multiLevelType w:val="hybridMultilevel"/>
    <w:tmpl w:val="C2D02B70"/>
    <w:lvl w:ilvl="0" w:tplc="D45699D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06040690">
    <w:abstractNumId w:val="1"/>
  </w:num>
  <w:num w:numId="2" w16cid:durableId="176372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24"/>
    <w:rsid w:val="00045155"/>
    <w:rsid w:val="000D4802"/>
    <w:rsid w:val="000F0CBE"/>
    <w:rsid w:val="001246C6"/>
    <w:rsid w:val="001E0217"/>
    <w:rsid w:val="00212F9D"/>
    <w:rsid w:val="00224A1C"/>
    <w:rsid w:val="00282AB7"/>
    <w:rsid w:val="002B41A5"/>
    <w:rsid w:val="002D6B13"/>
    <w:rsid w:val="00431C46"/>
    <w:rsid w:val="00463CF4"/>
    <w:rsid w:val="004A5E94"/>
    <w:rsid w:val="005024C5"/>
    <w:rsid w:val="005B1650"/>
    <w:rsid w:val="00675A0B"/>
    <w:rsid w:val="008046C2"/>
    <w:rsid w:val="008046F8"/>
    <w:rsid w:val="00844769"/>
    <w:rsid w:val="00853343"/>
    <w:rsid w:val="00853D88"/>
    <w:rsid w:val="008E00C0"/>
    <w:rsid w:val="008F1E73"/>
    <w:rsid w:val="0097631C"/>
    <w:rsid w:val="00A05324"/>
    <w:rsid w:val="00A5338A"/>
    <w:rsid w:val="00A70901"/>
    <w:rsid w:val="00AE2EF1"/>
    <w:rsid w:val="00B856DE"/>
    <w:rsid w:val="00B97288"/>
    <w:rsid w:val="00BF383A"/>
    <w:rsid w:val="00BF5867"/>
    <w:rsid w:val="00C81E34"/>
    <w:rsid w:val="00CB79EC"/>
    <w:rsid w:val="00E74054"/>
    <w:rsid w:val="00EC4147"/>
    <w:rsid w:val="00F01ED2"/>
    <w:rsid w:val="00F61776"/>
    <w:rsid w:val="00FC75D6"/>
    <w:rsid w:val="00FF1F8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B5442"/>
  <w15:chartTrackingRefBased/>
  <w15:docId w15:val="{8B6B4CCF-EA65-4D1F-ACA3-19678AFD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C46"/>
    <w:pPr>
      <w:spacing w:after="120" w:line="240" w:lineRule="auto"/>
    </w:pPr>
    <w:rPr>
      <w:rFonts w:cs="Arial"/>
      <w:kern w:val="2"/>
      <w:szCs w:val="24"/>
      <w:lang w:bidi="he-IL"/>
      <w14:ligatures w14:val="standardContextual"/>
    </w:rPr>
  </w:style>
  <w:style w:type="paragraph" w:styleId="Heading1">
    <w:name w:val="heading 1"/>
    <w:basedOn w:val="Normal"/>
    <w:next w:val="Normal"/>
    <w:link w:val="Heading1Char"/>
    <w:uiPriority w:val="9"/>
    <w:qFormat/>
    <w:rsid w:val="00431C46"/>
    <w:pPr>
      <w:jc w:val="center"/>
      <w:outlineLvl w:val="0"/>
    </w:pPr>
    <w:rPr>
      <w:b/>
      <w:caps/>
      <w:u w:val="single"/>
    </w:rPr>
  </w:style>
  <w:style w:type="paragraph" w:styleId="Heading2">
    <w:name w:val="heading 2"/>
    <w:basedOn w:val="Normal"/>
    <w:next w:val="Normal"/>
    <w:link w:val="Heading2Char"/>
    <w:uiPriority w:val="9"/>
    <w:unhideWhenUsed/>
    <w:qFormat/>
    <w:rsid w:val="004A5E94"/>
    <w:pPr>
      <w:outlineLvl w:val="1"/>
    </w:pPr>
    <w:rPr>
      <w:caps/>
      <w:u w:val="single"/>
      <w:lang w:eastAsia="en-GB"/>
    </w:rPr>
  </w:style>
  <w:style w:type="paragraph" w:styleId="Heading3">
    <w:name w:val="heading 3"/>
    <w:basedOn w:val="Normal"/>
    <w:next w:val="Normal"/>
    <w:link w:val="Heading3Char"/>
    <w:uiPriority w:val="9"/>
    <w:unhideWhenUsed/>
    <w:qFormat/>
    <w:rsid w:val="004A5E94"/>
    <w:pPr>
      <w:keepNext/>
      <w:keepLines/>
      <w:outlineLvl w:val="2"/>
    </w:pPr>
    <w:rPr>
      <w:rFonts w:asciiTheme="minorBidi" w:eastAsiaTheme="majorEastAsia" w:hAnsiTheme="minorBidi" w:cstheme="minorBidi"/>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C2"/>
    <w:pPr>
      <w:tabs>
        <w:tab w:val="center" w:pos="4513"/>
        <w:tab w:val="right" w:pos="9026"/>
      </w:tabs>
      <w:spacing w:after="0"/>
    </w:pPr>
  </w:style>
  <w:style w:type="character" w:customStyle="1" w:styleId="HeaderChar">
    <w:name w:val="Header Char"/>
    <w:basedOn w:val="DefaultParagraphFont"/>
    <w:link w:val="Header"/>
    <w:uiPriority w:val="99"/>
    <w:rsid w:val="008046C2"/>
    <w:rPr>
      <w:rFonts w:asciiTheme="minorHAnsi" w:hAnsiTheme="minorHAnsi"/>
      <w:kern w:val="2"/>
      <w:szCs w:val="24"/>
      <w:lang w:bidi="he-IL"/>
      <w14:ligatures w14:val="standardContextual"/>
    </w:rPr>
  </w:style>
  <w:style w:type="paragraph" w:styleId="Footer">
    <w:name w:val="footer"/>
    <w:basedOn w:val="Normal"/>
    <w:link w:val="FooterChar"/>
    <w:uiPriority w:val="99"/>
    <w:unhideWhenUsed/>
    <w:rsid w:val="008046C2"/>
    <w:pPr>
      <w:tabs>
        <w:tab w:val="center" w:pos="4513"/>
        <w:tab w:val="right" w:pos="9026"/>
      </w:tabs>
      <w:spacing w:after="0"/>
    </w:pPr>
  </w:style>
  <w:style w:type="character" w:customStyle="1" w:styleId="FooterChar">
    <w:name w:val="Footer Char"/>
    <w:basedOn w:val="DefaultParagraphFont"/>
    <w:link w:val="Footer"/>
    <w:uiPriority w:val="99"/>
    <w:rsid w:val="008046C2"/>
    <w:rPr>
      <w:rFonts w:asciiTheme="minorHAnsi" w:hAnsiTheme="minorHAnsi"/>
      <w:kern w:val="2"/>
      <w:szCs w:val="24"/>
      <w:lang w:bidi="he-IL"/>
      <w14:ligatures w14:val="standardContextual"/>
    </w:rPr>
  </w:style>
  <w:style w:type="paragraph" w:styleId="Revision">
    <w:name w:val="Revision"/>
    <w:hidden/>
    <w:uiPriority w:val="99"/>
    <w:semiHidden/>
    <w:rsid w:val="001E0217"/>
    <w:pPr>
      <w:spacing w:after="0" w:line="240" w:lineRule="auto"/>
    </w:pPr>
    <w:rPr>
      <w:rFonts w:asciiTheme="minorHAnsi" w:hAnsiTheme="minorHAnsi"/>
      <w:kern w:val="2"/>
      <w:szCs w:val="24"/>
      <w:lang w:bidi="he-IL"/>
      <w14:ligatures w14:val="standardContextual"/>
    </w:rPr>
  </w:style>
  <w:style w:type="character" w:styleId="CommentReference">
    <w:name w:val="annotation reference"/>
    <w:basedOn w:val="DefaultParagraphFont"/>
    <w:uiPriority w:val="99"/>
    <w:semiHidden/>
    <w:unhideWhenUsed/>
    <w:rsid w:val="001E0217"/>
    <w:rPr>
      <w:sz w:val="16"/>
      <w:szCs w:val="16"/>
    </w:rPr>
  </w:style>
  <w:style w:type="paragraph" w:styleId="CommentText">
    <w:name w:val="annotation text"/>
    <w:basedOn w:val="Normal"/>
    <w:link w:val="CommentTextChar"/>
    <w:uiPriority w:val="99"/>
    <w:unhideWhenUsed/>
    <w:rsid w:val="001E0217"/>
    <w:rPr>
      <w:sz w:val="20"/>
      <w:szCs w:val="20"/>
    </w:rPr>
  </w:style>
  <w:style w:type="character" w:customStyle="1" w:styleId="CommentTextChar">
    <w:name w:val="Comment Text Char"/>
    <w:basedOn w:val="DefaultParagraphFont"/>
    <w:link w:val="CommentText"/>
    <w:uiPriority w:val="99"/>
    <w:rsid w:val="001E0217"/>
    <w:rPr>
      <w:rFonts w:asciiTheme="minorHAnsi" w:hAnsiTheme="minorHAnsi"/>
      <w:kern w:val="2"/>
      <w:sz w:val="20"/>
      <w:szCs w:val="20"/>
      <w:lang w:bidi="he-IL"/>
      <w14:ligatures w14:val="standardContextual"/>
    </w:rPr>
  </w:style>
  <w:style w:type="paragraph" w:styleId="CommentSubject">
    <w:name w:val="annotation subject"/>
    <w:basedOn w:val="CommentText"/>
    <w:next w:val="CommentText"/>
    <w:link w:val="CommentSubjectChar"/>
    <w:uiPriority w:val="99"/>
    <w:semiHidden/>
    <w:unhideWhenUsed/>
    <w:rsid w:val="001E0217"/>
    <w:rPr>
      <w:b/>
      <w:bCs/>
    </w:rPr>
  </w:style>
  <w:style w:type="character" w:customStyle="1" w:styleId="CommentSubjectChar">
    <w:name w:val="Comment Subject Char"/>
    <w:basedOn w:val="CommentTextChar"/>
    <w:link w:val="CommentSubject"/>
    <w:uiPriority w:val="99"/>
    <w:semiHidden/>
    <w:rsid w:val="001E0217"/>
    <w:rPr>
      <w:rFonts w:asciiTheme="minorHAnsi" w:hAnsiTheme="minorHAnsi"/>
      <w:b/>
      <w:bCs/>
      <w:kern w:val="2"/>
      <w:sz w:val="20"/>
      <w:szCs w:val="20"/>
      <w:lang w:bidi="he-IL"/>
      <w14:ligatures w14:val="standardContextual"/>
    </w:rPr>
  </w:style>
  <w:style w:type="paragraph" w:customStyle="1" w:styleId="Body">
    <w:name w:val="Body"/>
    <w:rsid w:val="008046F8"/>
    <w:pPr>
      <w:pBdr>
        <w:top w:val="nil"/>
        <w:left w:val="nil"/>
        <w:bottom w:val="nil"/>
        <w:right w:val="nil"/>
        <w:between w:val="nil"/>
        <w:bar w:val="nil"/>
      </w:pBdr>
    </w:pPr>
    <w:rPr>
      <w:rFonts w:eastAsia="Arial Unicode MS" w:cs="Arial Unicode MS"/>
      <w:color w:val="000000"/>
      <w:szCs w:val="24"/>
      <w:u w:color="000000"/>
      <w:bdr w:val="nil"/>
      <w:lang w:val="en-US" w:eastAsia="en-GB"/>
      <w14:textOutline w14:w="0" w14:cap="flat" w14:cmpd="sng" w14:algn="ctr">
        <w14:noFill/>
        <w14:prstDash w14:val="solid"/>
        <w14:bevel/>
      </w14:textOutline>
    </w:rPr>
  </w:style>
  <w:style w:type="table" w:styleId="TableGrid">
    <w:name w:val="Table Grid"/>
    <w:basedOn w:val="TableNormal"/>
    <w:uiPriority w:val="39"/>
    <w:rsid w:val="00B85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31C46"/>
    <w:pPr>
      <w:spacing w:after="0"/>
      <w:jc w:val="center"/>
      <w:textAlignment w:val="baseline"/>
    </w:pPr>
    <w:rPr>
      <w:rFonts w:eastAsia="Times New Roman"/>
      <w:b/>
      <w:caps/>
      <w:color w:val="333333"/>
      <w:sz w:val="72"/>
      <w:szCs w:val="72"/>
      <w:lang w:eastAsia="en-GB"/>
    </w:rPr>
  </w:style>
  <w:style w:type="character" w:customStyle="1" w:styleId="TitleChar">
    <w:name w:val="Title Char"/>
    <w:basedOn w:val="DefaultParagraphFont"/>
    <w:link w:val="Title"/>
    <w:uiPriority w:val="10"/>
    <w:rsid w:val="00431C46"/>
    <w:rPr>
      <w:rFonts w:eastAsia="Times New Roman" w:cs="Arial"/>
      <w:b/>
      <w:caps/>
      <w:color w:val="333333"/>
      <w:kern w:val="2"/>
      <w:sz w:val="72"/>
      <w:szCs w:val="72"/>
      <w:lang w:eastAsia="en-GB" w:bidi="he-IL"/>
      <w14:ligatures w14:val="standardContextual"/>
    </w:rPr>
  </w:style>
  <w:style w:type="paragraph" w:styleId="ListParagraph">
    <w:name w:val="List Paragraph"/>
    <w:basedOn w:val="Normal"/>
    <w:qFormat/>
    <w:rsid w:val="00431C46"/>
    <w:pPr>
      <w:numPr>
        <w:numId w:val="1"/>
      </w:numPr>
      <w:spacing w:after="0"/>
      <w:ind w:left="357" w:hanging="357"/>
      <w:contextualSpacing/>
    </w:pPr>
  </w:style>
  <w:style w:type="character" w:customStyle="1" w:styleId="Heading1Char">
    <w:name w:val="Heading 1 Char"/>
    <w:basedOn w:val="DefaultParagraphFont"/>
    <w:link w:val="Heading1"/>
    <w:uiPriority w:val="9"/>
    <w:rsid w:val="00431C46"/>
    <w:rPr>
      <w:rFonts w:cs="Arial"/>
      <w:b/>
      <w:caps/>
      <w:kern w:val="2"/>
      <w:szCs w:val="24"/>
      <w:u w:val="single"/>
      <w:lang w:bidi="he-IL"/>
      <w14:ligatures w14:val="standardContextual"/>
    </w:rPr>
  </w:style>
  <w:style w:type="paragraph" w:styleId="Subtitle">
    <w:name w:val="Subtitle"/>
    <w:basedOn w:val="Heading1"/>
    <w:next w:val="Normal"/>
    <w:link w:val="SubtitleChar"/>
    <w:uiPriority w:val="11"/>
    <w:qFormat/>
    <w:rsid w:val="00431C46"/>
    <w:rPr>
      <w:sz w:val="28"/>
      <w:szCs w:val="28"/>
    </w:rPr>
  </w:style>
  <w:style w:type="character" w:customStyle="1" w:styleId="SubtitleChar">
    <w:name w:val="Subtitle Char"/>
    <w:basedOn w:val="DefaultParagraphFont"/>
    <w:link w:val="Subtitle"/>
    <w:uiPriority w:val="11"/>
    <w:rsid w:val="00431C46"/>
    <w:rPr>
      <w:rFonts w:cs="Arial"/>
      <w:b/>
      <w:caps/>
      <w:kern w:val="2"/>
      <w:sz w:val="28"/>
      <w:szCs w:val="28"/>
      <w:lang w:val="fr-FR" w:eastAsia="en-GB" w:bidi="he-IL"/>
      <w14:ligatures w14:val="standardContextual"/>
    </w:rPr>
  </w:style>
  <w:style w:type="character" w:customStyle="1" w:styleId="Heading2Char">
    <w:name w:val="Heading 2 Char"/>
    <w:basedOn w:val="DefaultParagraphFont"/>
    <w:link w:val="Heading2"/>
    <w:uiPriority w:val="9"/>
    <w:rsid w:val="004A5E94"/>
    <w:rPr>
      <w:rFonts w:cs="Arial"/>
      <w:caps/>
      <w:kern w:val="2"/>
      <w:szCs w:val="24"/>
      <w:u w:val="single"/>
      <w:lang w:eastAsia="en-GB" w:bidi="he-IL"/>
      <w14:ligatures w14:val="standardContextual"/>
    </w:rPr>
  </w:style>
  <w:style w:type="character" w:customStyle="1" w:styleId="Heading3Char">
    <w:name w:val="Heading 3 Char"/>
    <w:basedOn w:val="DefaultParagraphFont"/>
    <w:link w:val="Heading3"/>
    <w:uiPriority w:val="9"/>
    <w:rsid w:val="004A5E94"/>
    <w:rPr>
      <w:rFonts w:asciiTheme="minorBidi" w:eastAsiaTheme="majorEastAsia" w:hAnsiTheme="minorBidi"/>
      <w:i/>
      <w:iCs/>
      <w:kern w:val="2"/>
      <w:szCs w:val="24"/>
      <w:u w:val="single"/>
      <w:lang w:val="fr-FR" w:bidi="he-IL"/>
      <w14:ligatures w14:val="standardContextual"/>
    </w:rPr>
  </w:style>
  <w:style w:type="character" w:styleId="Strong">
    <w:name w:val="Strong"/>
    <w:uiPriority w:val="22"/>
    <w:qFormat/>
    <w:rsid w:val="00853D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66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transportandhealth.org.uk/wp-content/uploads/2019/07/THSG-lOGO-17-07-2019.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dc:creator>
  <cp:keywords/>
  <dc:description/>
  <cp:lastModifiedBy>Jenny Mindell</cp:lastModifiedBy>
  <cp:revision>3</cp:revision>
  <dcterms:created xsi:type="dcterms:W3CDTF">2026-02-03T17:50:00Z</dcterms:created>
  <dcterms:modified xsi:type="dcterms:W3CDTF">2026-02-03T17:50:00Z</dcterms:modified>
</cp:coreProperties>
</file>